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E86A" w14:textId="77777777" w:rsidR="00147E3E" w:rsidRDefault="00000000">
      <w:pPr>
        <w:widowControl w:val="0"/>
        <w:spacing w:before="71"/>
        <w:ind w:left="516" w:right="5490"/>
        <w:rPr>
          <w:rFonts w:ascii="Franklin Gothic Demi" w:hAnsi="Franklin Gothic Demi" w:cs="Franklin Gothic Demi" w:hint="eastAsia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" behindDoc="1" locked="0" layoutInCell="0" allowOverlap="1" wp14:anchorId="7367B460" wp14:editId="3419EE02">
                <wp:simplePos x="0" y="0"/>
                <wp:positionH relativeFrom="page">
                  <wp:posOffset>508000</wp:posOffset>
                </wp:positionH>
                <wp:positionV relativeFrom="page">
                  <wp:posOffset>356870</wp:posOffset>
                </wp:positionV>
                <wp:extent cx="456565" cy="342900"/>
                <wp:effectExtent l="0" t="0" r="0" b="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480" cy="343080"/>
                          <a:chOff x="0" y="0"/>
                          <a:chExt cx="456480" cy="343080"/>
                        </a:xfrm>
                      </wpg:grpSpPr>
                      <wps:wsp>
                        <wps:cNvPr id="2" name="Rectangle 3"/>
                        <wps:cNvSpPr/>
                        <wps:spPr>
                          <a:xfrm>
                            <a:off x="1440" y="1440"/>
                            <a:ext cx="455400" cy="341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BAFCA05" w14:textId="77777777" w:rsidR="00147E3E" w:rsidRDefault="00000000">
                              <w:pPr>
                                <w:spacing w:line="5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B766F5F" wp14:editId="599B5053">
                                    <wp:extent cx="453390" cy="341630"/>
                                    <wp:effectExtent l="0" t="0" r="0" b="0"/>
                                    <wp:docPr id="3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3390" cy="3416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1E61821" w14:textId="77777777" w:rsidR="00147E3E" w:rsidRDefault="00147E3E">
                              <w:pPr>
                                <w:widowControl w:val="0"/>
                              </w:pP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3" name="Rectangle 4"/>
                        <wps:cNvSpPr/>
                        <wps:spPr>
                          <a:xfrm>
                            <a:off x="0" y="0"/>
                            <a:ext cx="453240" cy="340200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80808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67B460" id="Group 2" o:spid="_x0000_s1026" style="position:absolute;left:0;text-align:left;margin-left:40pt;margin-top:28.1pt;width:35.95pt;height:27pt;z-index:-503316478;mso-wrap-distance-left:0;mso-wrap-distance-right:0;mso-position-horizontal-relative:page;mso-position-vertical-relative:page" coordsize="456480,34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" o:allowincell="f">
                <v:rect id="Rectangle 3" o:spid="_x0000_s1027" style="position:absolute;left:1440;top:1440;width:455400;height:34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" filled="f" stroked="f" strokeweight="0">
                  <v:textbox inset="0,0,0,0">
                    <w:txbxContent>
                      <w:p w14:paraId="6BAFCA05" w14:textId="77777777" w:rsidR="00147E3E" w:rsidRDefault="00000000">
                        <w:pPr>
                          <w:spacing w:line="5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B766F5F" wp14:editId="599B5053">
                              <wp:extent cx="453390" cy="341630"/>
                              <wp:effectExtent l="0" t="0" r="0" b="0"/>
                              <wp:docPr id="3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3390" cy="3416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1E61821" w14:textId="77777777" w:rsidR="00147E3E" w:rsidRDefault="00147E3E">
                        <w:pPr>
                          <w:widowControl w:val="0"/>
                        </w:pPr>
                      </w:p>
                    </w:txbxContent>
                  </v:textbox>
                </v:rect>
                <v:rect id="Rectangle 4" o:spid="_x0000_s1028" style="position:absolute;width:453240;height:340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" filled="f" strokecolor="gray" strokeweight=".06pt"/>
                <w10:wrap anchorx="page" anchory="page"/>
              </v:group>
            </w:pict>
          </mc:Fallback>
        </mc:AlternateContent>
      </w:r>
      <w:r>
        <w:rPr>
          <w:rFonts w:ascii="Franklin Gothic Demi" w:hAnsi="Franklin Gothic Demi" w:cs="Franklin Gothic Demi"/>
          <w:sz w:val="18"/>
          <w:szCs w:val="18"/>
        </w:rPr>
        <w:t>MA</w:t>
      </w:r>
      <w:r>
        <w:rPr>
          <w:rFonts w:ascii="Franklin Gothic Demi" w:hAnsi="Franklin Gothic Demi" w:cs="Franklin Gothic Demi"/>
          <w:spacing w:val="1"/>
          <w:sz w:val="18"/>
          <w:szCs w:val="18"/>
        </w:rPr>
        <w:t>K</w:t>
      </w:r>
      <w:r>
        <w:rPr>
          <w:rFonts w:ascii="Franklin Gothic Demi" w:hAnsi="Franklin Gothic Demi" w:cs="Franklin Gothic Demi"/>
          <w:spacing w:val="-1"/>
          <w:sz w:val="18"/>
          <w:szCs w:val="18"/>
        </w:rPr>
        <w:t>İ</w:t>
      </w:r>
      <w:r>
        <w:rPr>
          <w:rFonts w:ascii="Franklin Gothic Demi" w:hAnsi="Franklin Gothic Demi" w:cs="Franklin Gothic Demi"/>
          <w:sz w:val="18"/>
          <w:szCs w:val="18"/>
        </w:rPr>
        <w:t>NA</w:t>
      </w:r>
      <w:r>
        <w:rPr>
          <w:rFonts w:ascii="Franklin Gothic Demi" w:hAnsi="Franklin Gothic Demi" w:cs="Franklin Gothic Demi"/>
          <w:spacing w:val="1"/>
          <w:sz w:val="18"/>
          <w:szCs w:val="18"/>
        </w:rPr>
        <w:t xml:space="preserve"> </w:t>
      </w:r>
      <w:r>
        <w:rPr>
          <w:rFonts w:ascii="Franklin Gothic Demi" w:hAnsi="Franklin Gothic Demi" w:cs="Franklin Gothic Demi"/>
          <w:sz w:val="18"/>
          <w:szCs w:val="18"/>
        </w:rPr>
        <w:t>MÜHEN</w:t>
      </w:r>
      <w:r>
        <w:rPr>
          <w:rFonts w:ascii="Franklin Gothic Demi" w:hAnsi="Franklin Gothic Demi" w:cs="Franklin Gothic Demi"/>
          <w:spacing w:val="-1"/>
          <w:sz w:val="18"/>
          <w:szCs w:val="18"/>
        </w:rPr>
        <w:t>Dİ</w:t>
      </w:r>
      <w:r>
        <w:rPr>
          <w:rFonts w:ascii="Franklin Gothic Demi" w:hAnsi="Franklin Gothic Demi" w:cs="Franklin Gothic Demi"/>
          <w:sz w:val="18"/>
          <w:szCs w:val="18"/>
        </w:rPr>
        <w:t>S</w:t>
      </w:r>
      <w:r>
        <w:rPr>
          <w:rFonts w:ascii="Franklin Gothic Demi" w:hAnsi="Franklin Gothic Demi" w:cs="Franklin Gothic Demi"/>
          <w:spacing w:val="1"/>
          <w:sz w:val="18"/>
          <w:szCs w:val="18"/>
        </w:rPr>
        <w:t>L</w:t>
      </w:r>
      <w:r>
        <w:rPr>
          <w:rFonts w:ascii="Franklin Gothic Demi" w:hAnsi="Franklin Gothic Demi" w:cs="Franklin Gothic Demi"/>
          <w:sz w:val="18"/>
          <w:szCs w:val="18"/>
        </w:rPr>
        <w:t>İĞİ</w:t>
      </w:r>
      <w:r>
        <w:rPr>
          <w:rFonts w:ascii="Franklin Gothic Demi" w:hAnsi="Franklin Gothic Demi" w:cs="Franklin Gothic Demi"/>
          <w:spacing w:val="-2"/>
          <w:sz w:val="18"/>
          <w:szCs w:val="18"/>
        </w:rPr>
        <w:t xml:space="preserve"> </w:t>
      </w:r>
      <w:r>
        <w:rPr>
          <w:rFonts w:ascii="Franklin Gothic Demi" w:hAnsi="Franklin Gothic Demi" w:cs="Franklin Gothic Demi"/>
          <w:sz w:val="18"/>
          <w:szCs w:val="18"/>
        </w:rPr>
        <w:t>BÖL</w:t>
      </w:r>
      <w:r>
        <w:rPr>
          <w:rFonts w:ascii="Franklin Gothic Demi" w:hAnsi="Franklin Gothic Demi" w:cs="Franklin Gothic Demi"/>
          <w:spacing w:val="-1"/>
          <w:sz w:val="18"/>
          <w:szCs w:val="18"/>
        </w:rPr>
        <w:t>Ü</w:t>
      </w:r>
      <w:r>
        <w:rPr>
          <w:rFonts w:ascii="Franklin Gothic Demi" w:hAnsi="Franklin Gothic Demi" w:cs="Franklin Gothic Demi"/>
          <w:sz w:val="18"/>
          <w:szCs w:val="18"/>
        </w:rPr>
        <w:t>MÜ ME</w:t>
      </w:r>
      <w:r>
        <w:rPr>
          <w:rFonts w:ascii="Franklin Gothic Demi" w:hAnsi="Franklin Gothic Demi" w:cs="Franklin Gothic Demi"/>
          <w:spacing w:val="-2"/>
          <w:sz w:val="18"/>
          <w:szCs w:val="18"/>
        </w:rPr>
        <w:t xml:space="preserve"> </w:t>
      </w:r>
      <w:r>
        <w:rPr>
          <w:rFonts w:ascii="Franklin Gothic Demi" w:hAnsi="Franklin Gothic Demi" w:cs="Franklin Gothic Demi"/>
          <w:sz w:val="18"/>
          <w:szCs w:val="18"/>
        </w:rPr>
        <w:t>492 ENGINEERING PROJECT</w:t>
      </w:r>
    </w:p>
    <w:p w14:paraId="034DD466" w14:textId="77777777" w:rsidR="00147E3E" w:rsidRDefault="00147E3E">
      <w:pPr>
        <w:widowControl w:val="0"/>
        <w:spacing w:before="3" w:line="220" w:lineRule="exact"/>
        <w:rPr>
          <w:rFonts w:ascii="Franklin Gothic Demi" w:hAnsi="Franklin Gothic Demi" w:cs="Franklin Gothic Demi" w:hint="eastAsia"/>
          <w:sz w:val="22"/>
          <w:szCs w:val="22"/>
        </w:rPr>
      </w:pPr>
    </w:p>
    <w:p w14:paraId="5BD9EEC5" w14:textId="77777777" w:rsidR="00147E3E" w:rsidRDefault="00000000">
      <w:pPr>
        <w:widowControl w:val="0"/>
        <w:spacing w:line="272" w:lineRule="exact"/>
        <w:jc w:val="center"/>
      </w:pPr>
      <w:r>
        <w:rPr>
          <w:rFonts w:ascii="Franklin Gothic Demi" w:hAnsi="Franklin Gothic Demi" w:cs="Franklin Gothic Demi"/>
          <w:u w:val="single"/>
        </w:rPr>
        <w:t>PROJECT ANNOUNC</w:t>
      </w:r>
      <w:r>
        <w:rPr>
          <w:rFonts w:ascii="Franklin Gothic Demi" w:hAnsi="Franklin Gothic Demi" w:cs="Franklin Gothic Demi"/>
          <w:spacing w:val="1"/>
          <w:u w:val="single"/>
        </w:rPr>
        <w:t>E</w:t>
      </w:r>
      <w:r>
        <w:rPr>
          <w:rFonts w:ascii="Franklin Gothic Demi" w:hAnsi="Franklin Gothic Demi" w:cs="Franklin Gothic Demi"/>
          <w:u w:val="single"/>
        </w:rPr>
        <w:t>MENT</w:t>
      </w:r>
      <w:r>
        <w:rPr>
          <w:rFonts w:ascii="Franklin Gothic Demi" w:hAnsi="Franklin Gothic Demi" w:cs="Franklin Gothic Demi"/>
        </w:rPr>
        <w:t xml:space="preserve"> </w:t>
      </w:r>
    </w:p>
    <w:p w14:paraId="52A9F1BB" w14:textId="0CFDC813" w:rsidR="00147E3E" w:rsidRDefault="00000000">
      <w:pPr>
        <w:widowControl w:val="0"/>
        <w:spacing w:line="272" w:lineRule="exact"/>
        <w:jc w:val="center"/>
        <w:rPr>
          <w:rFonts w:ascii="Franklin Gothic Demi" w:hAnsi="Franklin Gothic Demi" w:cs="Franklin Gothic Demi" w:hint="eastAsia"/>
        </w:rPr>
      </w:pPr>
      <w:r>
        <w:rPr>
          <w:rFonts w:ascii="Franklin Gothic Demi" w:hAnsi="Franklin Gothic Demi" w:cs="Franklin Gothic Demi"/>
          <w:spacing w:val="-7"/>
        </w:rPr>
        <w:t xml:space="preserve">Spring </w:t>
      </w:r>
      <w:r>
        <w:rPr>
          <w:rFonts w:ascii="Franklin Gothic Demi" w:hAnsi="Franklin Gothic Demi" w:cs="Franklin Gothic Demi"/>
        </w:rPr>
        <w:t>202</w:t>
      </w:r>
      <w:r w:rsidR="007C3684">
        <w:rPr>
          <w:rFonts w:ascii="Franklin Gothic Demi" w:hAnsi="Franklin Gothic Demi" w:cs="Franklin Gothic Demi"/>
        </w:rPr>
        <w:t>6</w:t>
      </w:r>
    </w:p>
    <w:p w14:paraId="5CAB6E92" w14:textId="77777777" w:rsidR="00147E3E" w:rsidRDefault="00147E3E">
      <w:pPr>
        <w:widowControl w:val="0"/>
        <w:spacing w:before="6" w:line="130" w:lineRule="exact"/>
        <w:rPr>
          <w:rFonts w:ascii="Franklin Gothic Demi" w:hAnsi="Franklin Gothic Demi" w:cs="Franklin Gothic Demi" w:hint="eastAsia"/>
          <w:sz w:val="13"/>
          <w:szCs w:val="13"/>
        </w:rPr>
      </w:pPr>
    </w:p>
    <w:p w14:paraId="37BDB680" w14:textId="7ADB6BB7" w:rsidR="00147E3E" w:rsidRDefault="00000000">
      <w:pPr>
        <w:tabs>
          <w:tab w:val="left" w:pos="2293"/>
        </w:tabs>
        <w:ind w:left="630" w:hanging="660"/>
        <w:rPr>
          <w:caps/>
        </w:rPr>
      </w:pPr>
      <w:r>
        <w:rPr>
          <w:b/>
          <w:bCs/>
        </w:rPr>
        <w:t xml:space="preserve">Title: </w:t>
      </w:r>
      <w:r w:rsidR="008C603F" w:rsidRPr="008C603F">
        <w:rPr>
          <w:caps/>
        </w:rPr>
        <w:t>Design and Experimental Evaluation of a High-Stability Robotic Manipulator for Precision Tasks</w:t>
      </w:r>
    </w:p>
    <w:p w14:paraId="040F0FB7" w14:textId="77777777" w:rsidR="00147E3E" w:rsidRDefault="00147E3E">
      <w:pPr>
        <w:tabs>
          <w:tab w:val="left" w:pos="1483"/>
        </w:tabs>
        <w:ind w:hanging="15"/>
        <w:rPr>
          <w:b/>
        </w:rPr>
      </w:pPr>
    </w:p>
    <w:p w14:paraId="50DA9055" w14:textId="4BD2EC1D" w:rsidR="00147E3E" w:rsidRDefault="00000000" w:rsidP="001D23E5">
      <w:pPr>
        <w:tabs>
          <w:tab w:val="left" w:pos="1483"/>
        </w:tabs>
        <w:ind w:hanging="15"/>
        <w:rPr>
          <w:caps/>
        </w:rPr>
      </w:pPr>
      <w:r>
        <w:rPr>
          <w:b/>
        </w:rPr>
        <w:t xml:space="preserve">Position Ref: </w:t>
      </w:r>
      <w:r w:rsidR="008C603F" w:rsidRPr="008C603F">
        <w:t>CPC_ARM_S26</w:t>
      </w:r>
    </w:p>
    <w:p w14:paraId="6BDFF733" w14:textId="77777777" w:rsidR="00147E3E" w:rsidRDefault="00147E3E">
      <w:pPr>
        <w:tabs>
          <w:tab w:val="left" w:pos="1483"/>
        </w:tabs>
        <w:ind w:hanging="15"/>
      </w:pPr>
    </w:p>
    <w:p w14:paraId="0A1B5611" w14:textId="5EDEFDE5" w:rsidR="00147E3E" w:rsidRDefault="00000000">
      <w:pPr>
        <w:tabs>
          <w:tab w:val="left" w:pos="1483"/>
        </w:tabs>
        <w:ind w:hanging="15"/>
        <w:rPr>
          <w:caps/>
        </w:rPr>
      </w:pPr>
      <w:r>
        <w:rPr>
          <w:b/>
        </w:rPr>
        <w:t xml:space="preserve">Type: </w:t>
      </w:r>
      <w:r>
        <w:t>Group</w:t>
      </w:r>
    </w:p>
    <w:p w14:paraId="55C18B70" w14:textId="60361D1F" w:rsidR="00147E3E" w:rsidRDefault="00000000">
      <w:pPr>
        <w:tabs>
          <w:tab w:val="left" w:pos="1483"/>
        </w:tabs>
        <w:ind w:hanging="15"/>
        <w:rPr>
          <w:b/>
          <w:bCs/>
        </w:rPr>
      </w:pPr>
      <w:r>
        <w:rPr>
          <w:b/>
          <w:bCs/>
        </w:rPr>
        <w:t xml:space="preserve">Status: </w:t>
      </w:r>
      <w:r>
        <w:t>New</w:t>
      </w:r>
    </w:p>
    <w:p w14:paraId="7D0F298A" w14:textId="383EAD66" w:rsidR="00147E3E" w:rsidRDefault="00000000">
      <w:pPr>
        <w:tabs>
          <w:tab w:val="left" w:pos="1483"/>
        </w:tabs>
        <w:ind w:hanging="15"/>
        <w:rPr>
          <w:caps/>
        </w:rPr>
      </w:pPr>
      <w:r>
        <w:rPr>
          <w:b/>
        </w:rPr>
        <w:t>Seats: 2</w:t>
      </w:r>
      <w:r>
        <w:t xml:space="preserve"> students</w:t>
      </w:r>
    </w:p>
    <w:p w14:paraId="49B99BE0" w14:textId="77777777" w:rsidR="00147E3E" w:rsidRDefault="00147E3E">
      <w:pPr>
        <w:tabs>
          <w:tab w:val="left" w:pos="1483"/>
        </w:tabs>
        <w:ind w:hanging="15"/>
        <w:rPr>
          <w:b/>
          <w:caps/>
        </w:rPr>
      </w:pPr>
    </w:p>
    <w:p w14:paraId="709DCD3E" w14:textId="77777777" w:rsidR="00147E3E" w:rsidRDefault="00000000">
      <w:pPr>
        <w:pStyle w:val="BlockText"/>
        <w:spacing w:before="0"/>
        <w:ind w:left="0" w:right="0"/>
        <w:jc w:val="left"/>
        <w:rPr>
          <w:b/>
          <w:bCs/>
        </w:rPr>
      </w:pPr>
      <w:r>
        <w:rPr>
          <w:b/>
          <w:bCs/>
        </w:rPr>
        <w:t>Project Description:</w:t>
      </w:r>
    </w:p>
    <w:p w14:paraId="586D108F" w14:textId="77777777" w:rsidR="008C603F" w:rsidRPr="008C603F" w:rsidRDefault="008C603F" w:rsidP="008C603F">
      <w:pPr>
        <w:widowControl w:val="0"/>
        <w:ind w:right="58"/>
        <w:rPr>
          <w:bCs/>
        </w:rPr>
      </w:pPr>
      <w:r w:rsidRPr="008C603F">
        <w:rPr>
          <w:bCs/>
        </w:rPr>
        <w:t>In this project, a robotic manipulator will be designed, analyzed, manufactured, and experimentally evaluated with an emphasis on mechanical stiffness, transmission quality, and dynamic stability. The objective is to develop a multi-degree-of-freedom arm capable of precise positioning and steady interaction with its environment. Students will begin with a literature survey on robotic arm mechanisms, transmission systems, and vibration sources in manipulators. Based on the identified requirements, conceptual designs will be generated and refined into a detailed mechanical design. Kinematic and structural models will be developed to predict workspace, joint loading, deflections, and dynamic behavior. A physical prototype will be constructed, and experimental tests will be conducted to evaluate positioning accuracy, oscillation behavior, and load-handling capability. Analytical and simulation results will be compared with experimental observations.</w:t>
      </w:r>
    </w:p>
    <w:p w14:paraId="1DB948D1" w14:textId="77777777" w:rsidR="008C603F" w:rsidRDefault="008C603F" w:rsidP="008C603F">
      <w:pPr>
        <w:widowControl w:val="0"/>
        <w:ind w:right="58"/>
        <w:rPr>
          <w:bCs/>
        </w:rPr>
      </w:pPr>
    </w:p>
    <w:p w14:paraId="702D0B75" w14:textId="6133DD2F" w:rsidR="008C603F" w:rsidRPr="008C603F" w:rsidRDefault="008C603F" w:rsidP="008C603F">
      <w:pPr>
        <w:widowControl w:val="0"/>
        <w:ind w:right="58"/>
        <w:rPr>
          <w:b/>
          <w:bCs/>
        </w:rPr>
      </w:pPr>
      <w:r w:rsidRPr="008C603F">
        <w:rPr>
          <w:b/>
          <w:bCs/>
        </w:rPr>
        <w:t>System Requirements and Design Constraints:</w:t>
      </w:r>
    </w:p>
    <w:p w14:paraId="0B1D74FA" w14:textId="77777777" w:rsidR="008C603F" w:rsidRPr="008C603F" w:rsidRDefault="008C603F" w:rsidP="008C603F">
      <w:pPr>
        <w:widowControl w:val="0"/>
        <w:numPr>
          <w:ilvl w:val="0"/>
          <w:numId w:val="9"/>
        </w:numPr>
        <w:ind w:right="58"/>
        <w:rPr>
          <w:bCs/>
        </w:rPr>
      </w:pPr>
      <w:r w:rsidRPr="008C603F">
        <w:rPr>
          <w:bCs/>
        </w:rPr>
        <w:t xml:space="preserve">Minimum number of degrees of freedom: </w:t>
      </w:r>
      <w:r w:rsidRPr="008C603F">
        <w:rPr>
          <w:b/>
          <w:bCs/>
        </w:rPr>
        <w:t>4 DOF</w:t>
      </w:r>
    </w:p>
    <w:p w14:paraId="041D5CD6" w14:textId="77777777" w:rsidR="008C603F" w:rsidRPr="008C603F" w:rsidRDefault="008C603F" w:rsidP="008C603F">
      <w:pPr>
        <w:widowControl w:val="0"/>
        <w:numPr>
          <w:ilvl w:val="0"/>
          <w:numId w:val="9"/>
        </w:numPr>
        <w:ind w:right="58"/>
        <w:rPr>
          <w:bCs/>
        </w:rPr>
      </w:pPr>
      <w:r w:rsidRPr="008C603F">
        <w:rPr>
          <w:bCs/>
        </w:rPr>
        <w:t xml:space="preserve">Minimum horizontal reach from base: </w:t>
      </w:r>
      <w:r w:rsidRPr="008C603F">
        <w:rPr>
          <w:b/>
          <w:bCs/>
        </w:rPr>
        <w:t>600 mm</w:t>
      </w:r>
    </w:p>
    <w:p w14:paraId="757F3230" w14:textId="77777777" w:rsidR="008C603F" w:rsidRPr="008C603F" w:rsidRDefault="008C603F" w:rsidP="008C603F">
      <w:pPr>
        <w:widowControl w:val="0"/>
        <w:numPr>
          <w:ilvl w:val="0"/>
          <w:numId w:val="9"/>
        </w:numPr>
        <w:ind w:right="58"/>
        <w:rPr>
          <w:bCs/>
        </w:rPr>
      </w:pPr>
      <w:r w:rsidRPr="008C603F">
        <w:rPr>
          <w:bCs/>
        </w:rPr>
        <w:t xml:space="preserve">Minimum vertical reach from base: </w:t>
      </w:r>
      <w:r w:rsidRPr="008C603F">
        <w:rPr>
          <w:b/>
          <w:bCs/>
        </w:rPr>
        <w:t>800 mm</w:t>
      </w:r>
    </w:p>
    <w:p w14:paraId="2BB56156" w14:textId="77777777" w:rsidR="008C603F" w:rsidRPr="008C603F" w:rsidRDefault="008C603F" w:rsidP="008C603F">
      <w:pPr>
        <w:widowControl w:val="0"/>
        <w:numPr>
          <w:ilvl w:val="0"/>
          <w:numId w:val="9"/>
        </w:numPr>
        <w:ind w:right="58"/>
        <w:rPr>
          <w:bCs/>
        </w:rPr>
      </w:pPr>
      <w:r w:rsidRPr="008C603F">
        <w:rPr>
          <w:bCs/>
        </w:rPr>
        <w:t xml:space="preserve">Minimum payload capacity at maximum reach: </w:t>
      </w:r>
      <w:r w:rsidRPr="008C603F">
        <w:rPr>
          <w:b/>
          <w:bCs/>
        </w:rPr>
        <w:t>1 kg</w:t>
      </w:r>
    </w:p>
    <w:p w14:paraId="6863EA7E" w14:textId="77777777" w:rsidR="008C603F" w:rsidRPr="008C603F" w:rsidRDefault="008C603F" w:rsidP="008C603F">
      <w:pPr>
        <w:widowControl w:val="0"/>
        <w:numPr>
          <w:ilvl w:val="0"/>
          <w:numId w:val="9"/>
        </w:numPr>
        <w:ind w:right="58"/>
        <w:rPr>
          <w:bCs/>
        </w:rPr>
      </w:pPr>
      <w:r w:rsidRPr="008C603F">
        <w:rPr>
          <w:bCs/>
        </w:rPr>
        <w:t xml:space="preserve">Minimum continuous interaction force at end-effector: </w:t>
      </w:r>
      <w:r w:rsidRPr="008C603F">
        <w:rPr>
          <w:b/>
          <w:bCs/>
        </w:rPr>
        <w:t>10 N</w:t>
      </w:r>
    </w:p>
    <w:p w14:paraId="5C27E433" w14:textId="77777777" w:rsidR="008C603F" w:rsidRPr="008C603F" w:rsidRDefault="008C603F" w:rsidP="008C603F">
      <w:pPr>
        <w:widowControl w:val="0"/>
        <w:numPr>
          <w:ilvl w:val="0"/>
          <w:numId w:val="9"/>
        </w:numPr>
        <w:ind w:right="58"/>
        <w:rPr>
          <w:bCs/>
        </w:rPr>
      </w:pPr>
      <w:r w:rsidRPr="008C603F">
        <w:rPr>
          <w:bCs/>
        </w:rPr>
        <w:t>End-</w:t>
      </w:r>
      <w:proofErr w:type="gramStart"/>
      <w:r w:rsidRPr="008C603F">
        <w:rPr>
          <w:bCs/>
        </w:rPr>
        <w:t>effector</w:t>
      </w:r>
      <w:proofErr w:type="gramEnd"/>
      <w:r w:rsidRPr="008C603F">
        <w:rPr>
          <w:bCs/>
        </w:rPr>
        <w:t xml:space="preserve"> positional repeatability: </w:t>
      </w:r>
      <w:r w:rsidRPr="008C603F">
        <w:rPr>
          <w:b/>
          <w:bCs/>
        </w:rPr>
        <w:t>±2 mm</w:t>
      </w:r>
    </w:p>
    <w:p w14:paraId="016A5F1C" w14:textId="77777777" w:rsidR="008C603F" w:rsidRPr="008C603F" w:rsidRDefault="008C603F" w:rsidP="008C603F">
      <w:pPr>
        <w:widowControl w:val="0"/>
        <w:numPr>
          <w:ilvl w:val="0"/>
          <w:numId w:val="9"/>
        </w:numPr>
        <w:ind w:right="58"/>
        <w:rPr>
          <w:bCs/>
        </w:rPr>
      </w:pPr>
      <w:r w:rsidRPr="008C603F">
        <w:rPr>
          <w:bCs/>
        </w:rPr>
        <w:t xml:space="preserve">Visible oscillations after motion stop must decay within </w:t>
      </w:r>
      <w:r w:rsidRPr="008C603F">
        <w:rPr>
          <w:b/>
          <w:bCs/>
        </w:rPr>
        <w:t>1 s</w:t>
      </w:r>
    </w:p>
    <w:p w14:paraId="68CF5BD5" w14:textId="77777777" w:rsidR="008C603F" w:rsidRPr="008C603F" w:rsidRDefault="008C603F" w:rsidP="008C603F">
      <w:pPr>
        <w:widowControl w:val="0"/>
        <w:numPr>
          <w:ilvl w:val="0"/>
          <w:numId w:val="9"/>
        </w:numPr>
        <w:ind w:right="58"/>
        <w:rPr>
          <w:bCs/>
        </w:rPr>
      </w:pPr>
      <w:r w:rsidRPr="008C603F">
        <w:rPr>
          <w:bCs/>
        </w:rPr>
        <w:t xml:space="preserve">Transmission systems must be </w:t>
      </w:r>
      <w:r w:rsidRPr="008C603F">
        <w:rPr>
          <w:b/>
          <w:bCs/>
        </w:rPr>
        <w:t>low-backlash and high-stiffness</w:t>
      </w:r>
    </w:p>
    <w:p w14:paraId="7602F017" w14:textId="77777777" w:rsidR="008C603F" w:rsidRPr="008C603F" w:rsidRDefault="008C603F" w:rsidP="008C603F">
      <w:pPr>
        <w:widowControl w:val="0"/>
        <w:numPr>
          <w:ilvl w:val="1"/>
          <w:numId w:val="9"/>
        </w:numPr>
        <w:ind w:right="58"/>
        <w:rPr>
          <w:bCs/>
        </w:rPr>
      </w:pPr>
      <w:r w:rsidRPr="008C603F">
        <w:rPr>
          <w:bCs/>
        </w:rPr>
        <w:t>High-backlash hobby-grade geartrains are not acceptable without mitigation</w:t>
      </w:r>
    </w:p>
    <w:p w14:paraId="69C1955E" w14:textId="77777777" w:rsidR="008C603F" w:rsidRPr="008C603F" w:rsidRDefault="008C603F" w:rsidP="008C603F">
      <w:pPr>
        <w:widowControl w:val="0"/>
        <w:numPr>
          <w:ilvl w:val="0"/>
          <w:numId w:val="9"/>
        </w:numPr>
        <w:ind w:right="58"/>
        <w:rPr>
          <w:bCs/>
        </w:rPr>
      </w:pPr>
      <w:r w:rsidRPr="008C603F">
        <w:rPr>
          <w:bCs/>
        </w:rPr>
        <w:t xml:space="preserve">Structural deflection </w:t>
      </w:r>
      <w:proofErr w:type="gramStart"/>
      <w:r w:rsidRPr="008C603F">
        <w:rPr>
          <w:bCs/>
        </w:rPr>
        <w:t>under load</w:t>
      </w:r>
      <w:proofErr w:type="gramEnd"/>
      <w:r w:rsidRPr="008C603F">
        <w:rPr>
          <w:bCs/>
        </w:rPr>
        <w:t xml:space="preserve"> must be modeled and experimentally evaluated</w:t>
      </w:r>
    </w:p>
    <w:p w14:paraId="428C3075" w14:textId="77777777" w:rsidR="008C603F" w:rsidRPr="008C603F" w:rsidRDefault="008C603F" w:rsidP="008C603F">
      <w:pPr>
        <w:widowControl w:val="0"/>
        <w:ind w:right="58"/>
        <w:rPr>
          <w:bCs/>
        </w:rPr>
      </w:pPr>
      <w:r w:rsidRPr="008C603F">
        <w:rPr>
          <w:bCs/>
        </w:rPr>
        <w:t>Students must justify choices of transmission type (e.g. belt, cable, cycloidal, harmonic-like mechanisms), joint layout, and structural geometry using mechanical analysis and/or simulation.</w:t>
      </w:r>
    </w:p>
    <w:p w14:paraId="5B73DA59" w14:textId="77777777" w:rsidR="008C603F" w:rsidRDefault="008C603F" w:rsidP="008C603F">
      <w:pPr>
        <w:widowControl w:val="0"/>
        <w:ind w:right="58"/>
        <w:rPr>
          <w:bCs/>
        </w:rPr>
      </w:pPr>
    </w:p>
    <w:p w14:paraId="07A1669A" w14:textId="682B2D40" w:rsidR="008C603F" w:rsidRPr="008C603F" w:rsidRDefault="008C603F" w:rsidP="008C603F">
      <w:pPr>
        <w:widowControl w:val="0"/>
        <w:ind w:right="58"/>
        <w:rPr>
          <w:b/>
          <w:bCs/>
        </w:rPr>
      </w:pPr>
      <w:r w:rsidRPr="008C603F">
        <w:rPr>
          <w:b/>
          <w:bCs/>
        </w:rPr>
        <w:t>Work Description:</w:t>
      </w:r>
    </w:p>
    <w:p w14:paraId="55E9CDB4" w14:textId="77777777" w:rsidR="008C603F" w:rsidRPr="008C603F" w:rsidRDefault="008C603F" w:rsidP="008C603F">
      <w:pPr>
        <w:widowControl w:val="0"/>
        <w:numPr>
          <w:ilvl w:val="0"/>
          <w:numId w:val="10"/>
        </w:numPr>
        <w:ind w:right="58"/>
        <w:rPr>
          <w:bCs/>
        </w:rPr>
      </w:pPr>
      <w:r w:rsidRPr="008C603F">
        <w:rPr>
          <w:bCs/>
        </w:rPr>
        <w:t>Literature survey on robotic arm mechanisms and transmissions</w:t>
      </w:r>
    </w:p>
    <w:p w14:paraId="05854F3B" w14:textId="77777777" w:rsidR="008C603F" w:rsidRPr="008C603F" w:rsidRDefault="008C603F" w:rsidP="008C603F">
      <w:pPr>
        <w:widowControl w:val="0"/>
        <w:numPr>
          <w:ilvl w:val="0"/>
          <w:numId w:val="10"/>
        </w:numPr>
        <w:ind w:right="58"/>
        <w:rPr>
          <w:bCs/>
        </w:rPr>
      </w:pPr>
      <w:r w:rsidRPr="008C603F">
        <w:rPr>
          <w:bCs/>
        </w:rPr>
        <w:t>Conceptual and detailed mechanical design (CAD)</w:t>
      </w:r>
    </w:p>
    <w:p w14:paraId="663D3FEE" w14:textId="77777777" w:rsidR="008C603F" w:rsidRPr="008C603F" w:rsidRDefault="008C603F" w:rsidP="008C603F">
      <w:pPr>
        <w:widowControl w:val="0"/>
        <w:numPr>
          <w:ilvl w:val="0"/>
          <w:numId w:val="10"/>
        </w:numPr>
        <w:ind w:right="58"/>
        <w:rPr>
          <w:bCs/>
        </w:rPr>
      </w:pPr>
      <w:r w:rsidRPr="008C603F">
        <w:rPr>
          <w:bCs/>
        </w:rPr>
        <w:t>Kinematic and structural modeling of the manipulator</w:t>
      </w:r>
    </w:p>
    <w:p w14:paraId="56CA81D3" w14:textId="77777777" w:rsidR="008C603F" w:rsidRPr="008C603F" w:rsidRDefault="008C603F" w:rsidP="008C603F">
      <w:pPr>
        <w:widowControl w:val="0"/>
        <w:numPr>
          <w:ilvl w:val="0"/>
          <w:numId w:val="10"/>
        </w:numPr>
        <w:ind w:right="58"/>
        <w:rPr>
          <w:bCs/>
        </w:rPr>
      </w:pPr>
      <w:r w:rsidRPr="008C603F">
        <w:rPr>
          <w:bCs/>
        </w:rPr>
        <w:t xml:space="preserve">Manufacturing or assembly of </w:t>
      </w:r>
      <w:proofErr w:type="gramStart"/>
      <w:r w:rsidRPr="008C603F">
        <w:rPr>
          <w:bCs/>
        </w:rPr>
        <w:t>the robotic arm</w:t>
      </w:r>
      <w:proofErr w:type="gramEnd"/>
    </w:p>
    <w:p w14:paraId="31E358DD" w14:textId="77777777" w:rsidR="008C603F" w:rsidRPr="008C603F" w:rsidRDefault="008C603F" w:rsidP="008C603F">
      <w:pPr>
        <w:widowControl w:val="0"/>
        <w:numPr>
          <w:ilvl w:val="0"/>
          <w:numId w:val="10"/>
        </w:numPr>
        <w:ind w:right="58"/>
        <w:rPr>
          <w:bCs/>
        </w:rPr>
      </w:pPr>
      <w:r w:rsidRPr="008C603F">
        <w:rPr>
          <w:bCs/>
        </w:rPr>
        <w:t>Experimental evaluation of accuracy, steadiness, and load capability</w:t>
      </w:r>
    </w:p>
    <w:p w14:paraId="79D4EE9F" w14:textId="77777777" w:rsidR="008C603F" w:rsidRPr="008C603F" w:rsidRDefault="008C603F" w:rsidP="008C603F">
      <w:pPr>
        <w:widowControl w:val="0"/>
        <w:numPr>
          <w:ilvl w:val="0"/>
          <w:numId w:val="10"/>
        </w:numPr>
        <w:ind w:right="58"/>
        <w:rPr>
          <w:bCs/>
        </w:rPr>
      </w:pPr>
      <w:r w:rsidRPr="008C603F">
        <w:rPr>
          <w:bCs/>
        </w:rPr>
        <w:t>Comparison of analytical, simulation, and experimental results</w:t>
      </w:r>
    </w:p>
    <w:p w14:paraId="53C9F635" w14:textId="77777777" w:rsidR="008C603F" w:rsidRDefault="008C603F" w:rsidP="008C603F">
      <w:pPr>
        <w:widowControl w:val="0"/>
        <w:ind w:right="58"/>
        <w:rPr>
          <w:bCs/>
        </w:rPr>
      </w:pPr>
    </w:p>
    <w:p w14:paraId="6C51BB0F" w14:textId="77777777" w:rsidR="008C603F" w:rsidRDefault="008C603F">
      <w:pPr>
        <w:rPr>
          <w:b/>
          <w:bCs/>
        </w:rPr>
      </w:pPr>
      <w:r>
        <w:rPr>
          <w:b/>
          <w:bCs/>
        </w:rPr>
        <w:br w:type="page"/>
      </w:r>
    </w:p>
    <w:p w14:paraId="5DAC7055" w14:textId="164B92F7" w:rsidR="008C603F" w:rsidRPr="008C603F" w:rsidRDefault="008C603F" w:rsidP="008C603F">
      <w:pPr>
        <w:widowControl w:val="0"/>
        <w:ind w:right="58"/>
        <w:rPr>
          <w:b/>
          <w:bCs/>
        </w:rPr>
      </w:pPr>
      <w:r w:rsidRPr="008C603F">
        <w:rPr>
          <w:b/>
          <w:bCs/>
        </w:rPr>
        <w:lastRenderedPageBreak/>
        <w:t>Required Qualifications and Skills:</w:t>
      </w:r>
    </w:p>
    <w:p w14:paraId="3B5E67FD" w14:textId="77777777" w:rsidR="008C603F" w:rsidRPr="008C603F" w:rsidRDefault="008C603F" w:rsidP="008C603F">
      <w:pPr>
        <w:widowControl w:val="0"/>
        <w:numPr>
          <w:ilvl w:val="0"/>
          <w:numId w:val="11"/>
        </w:numPr>
        <w:ind w:right="58"/>
        <w:rPr>
          <w:bCs/>
        </w:rPr>
      </w:pPr>
      <w:r w:rsidRPr="008C603F">
        <w:rPr>
          <w:bCs/>
        </w:rPr>
        <w:t>Basic knowledge of mechanics, dynamics, and machine elements</w:t>
      </w:r>
    </w:p>
    <w:p w14:paraId="2FC81919" w14:textId="77777777" w:rsidR="008C603F" w:rsidRPr="008C603F" w:rsidRDefault="008C603F" w:rsidP="008C603F">
      <w:pPr>
        <w:widowControl w:val="0"/>
        <w:numPr>
          <w:ilvl w:val="0"/>
          <w:numId w:val="11"/>
        </w:numPr>
        <w:ind w:right="58"/>
        <w:rPr>
          <w:bCs/>
        </w:rPr>
      </w:pPr>
      <w:r w:rsidRPr="008C603F">
        <w:rPr>
          <w:bCs/>
        </w:rPr>
        <w:t>Ability to perform mechanical design using CAD software</w:t>
      </w:r>
    </w:p>
    <w:p w14:paraId="2A7792CC" w14:textId="77777777" w:rsidR="008C603F" w:rsidRPr="008C603F" w:rsidRDefault="008C603F" w:rsidP="008C603F">
      <w:pPr>
        <w:widowControl w:val="0"/>
        <w:numPr>
          <w:ilvl w:val="0"/>
          <w:numId w:val="11"/>
        </w:numPr>
        <w:ind w:right="58"/>
        <w:rPr>
          <w:bCs/>
        </w:rPr>
      </w:pPr>
      <w:r w:rsidRPr="008C603F">
        <w:rPr>
          <w:bCs/>
        </w:rPr>
        <w:t>Familiarity with kinematics and basic structural analysis</w:t>
      </w:r>
    </w:p>
    <w:p w14:paraId="48477739" w14:textId="77777777" w:rsidR="008C603F" w:rsidRPr="008C603F" w:rsidRDefault="008C603F" w:rsidP="008C603F">
      <w:pPr>
        <w:widowControl w:val="0"/>
        <w:numPr>
          <w:ilvl w:val="0"/>
          <w:numId w:val="11"/>
        </w:numPr>
        <w:ind w:right="58"/>
        <w:rPr>
          <w:bCs/>
        </w:rPr>
      </w:pPr>
      <w:r w:rsidRPr="008C603F">
        <w:rPr>
          <w:bCs/>
        </w:rPr>
        <w:t>Carefulness in manufacturing and experimental measurements</w:t>
      </w:r>
    </w:p>
    <w:p w14:paraId="78B59ABF" w14:textId="77777777" w:rsidR="008C603F" w:rsidRPr="008C603F" w:rsidRDefault="008C603F" w:rsidP="008C603F">
      <w:pPr>
        <w:widowControl w:val="0"/>
        <w:numPr>
          <w:ilvl w:val="0"/>
          <w:numId w:val="11"/>
        </w:numPr>
        <w:ind w:right="58"/>
        <w:rPr>
          <w:bCs/>
        </w:rPr>
      </w:pPr>
      <w:r w:rsidRPr="008C603F">
        <w:rPr>
          <w:bCs/>
        </w:rPr>
        <w:t>The project will be carried out on campus</w:t>
      </w:r>
    </w:p>
    <w:p w14:paraId="0F8256E0" w14:textId="77777777" w:rsidR="008C603F" w:rsidRDefault="008C603F" w:rsidP="008C603F">
      <w:pPr>
        <w:widowControl w:val="0"/>
        <w:ind w:right="58"/>
        <w:rPr>
          <w:bCs/>
        </w:rPr>
      </w:pPr>
    </w:p>
    <w:p w14:paraId="6712B4F1" w14:textId="5E7D7F1D" w:rsidR="008C603F" w:rsidRPr="008C603F" w:rsidRDefault="008C603F" w:rsidP="008C603F">
      <w:pPr>
        <w:widowControl w:val="0"/>
        <w:ind w:right="58"/>
        <w:rPr>
          <w:b/>
          <w:bCs/>
        </w:rPr>
      </w:pPr>
      <w:r w:rsidRPr="008C603F">
        <w:rPr>
          <w:b/>
          <w:bCs/>
        </w:rPr>
        <w:t>Related UN Sustainable Development Goals:</w:t>
      </w:r>
    </w:p>
    <w:p w14:paraId="53B46C19" w14:textId="77777777" w:rsidR="008C603F" w:rsidRPr="008C603F" w:rsidRDefault="008C603F" w:rsidP="008C603F">
      <w:pPr>
        <w:widowControl w:val="0"/>
        <w:numPr>
          <w:ilvl w:val="0"/>
          <w:numId w:val="12"/>
        </w:numPr>
        <w:ind w:right="58"/>
        <w:rPr>
          <w:bCs/>
        </w:rPr>
      </w:pPr>
      <w:r w:rsidRPr="008C603F">
        <w:rPr>
          <w:bCs/>
        </w:rPr>
        <w:t>No.9: Industry, Innovation and Infrastructure</w:t>
      </w:r>
    </w:p>
    <w:p w14:paraId="76240269" w14:textId="77777777" w:rsidR="008C603F" w:rsidRDefault="008C603F">
      <w:pPr>
        <w:widowControl w:val="0"/>
        <w:spacing w:line="293" w:lineRule="exact"/>
        <w:ind w:right="-20"/>
        <w:rPr>
          <w:bCs/>
        </w:rPr>
      </w:pPr>
    </w:p>
    <w:p w14:paraId="4B70A2B4" w14:textId="086A6EA9" w:rsidR="00147E3E" w:rsidRDefault="00000000">
      <w:pPr>
        <w:widowControl w:val="0"/>
        <w:spacing w:line="293" w:lineRule="exact"/>
        <w:ind w:right="-20"/>
        <w:rPr>
          <w:color w:val="0070C0"/>
        </w:rPr>
      </w:pPr>
      <w:r>
        <w:rPr>
          <w:b/>
          <w:color w:val="0070C0"/>
        </w:rPr>
        <w:t>Difficulty</w:t>
      </w:r>
      <w:proofErr w:type="gramStart"/>
      <w:r>
        <w:rPr>
          <w:color w:val="0070C0"/>
        </w:rPr>
        <w:t>:</w:t>
      </w:r>
      <w:r>
        <w:rPr>
          <w:color w:val="0070C0"/>
        </w:rPr>
        <w:tab/>
      </w:r>
      <w:r>
        <w:rPr>
          <w:color w:val="0070C0"/>
        </w:rPr>
        <w:tab/>
        <w:t>high</w:t>
      </w:r>
      <w:proofErr w:type="gramEnd"/>
      <w:r>
        <w:rPr>
          <w:color w:val="0070C0"/>
        </w:rPr>
        <w:t xml:space="preserve"> (X)</w:t>
      </w:r>
      <w:r>
        <w:rPr>
          <w:color w:val="0070C0"/>
        </w:rPr>
        <w:tab/>
        <w:t xml:space="preserve">medium </w:t>
      </w:r>
      <w:proofErr w:type="gramStart"/>
      <w:r>
        <w:rPr>
          <w:color w:val="0070C0"/>
        </w:rPr>
        <w:t>( )</w:t>
      </w:r>
      <w:proofErr w:type="gramEnd"/>
      <w:r>
        <w:rPr>
          <w:color w:val="0070C0"/>
        </w:rPr>
        <w:tab/>
      </w:r>
      <w:r>
        <w:rPr>
          <w:color w:val="0070C0"/>
        </w:rPr>
        <w:tab/>
        <w:t xml:space="preserve">low </w:t>
      </w:r>
      <w:proofErr w:type="gramStart"/>
      <w:r>
        <w:rPr>
          <w:color w:val="0070C0"/>
        </w:rPr>
        <w:t>( )</w:t>
      </w:r>
      <w:proofErr w:type="gramEnd"/>
    </w:p>
    <w:p w14:paraId="3B1EBF37" w14:textId="77777777" w:rsidR="00147E3E" w:rsidRDefault="00147E3E">
      <w:pPr>
        <w:widowControl w:val="0"/>
        <w:spacing w:line="200" w:lineRule="exact"/>
        <w:rPr>
          <w:color w:val="0070C0"/>
          <w:sz w:val="20"/>
          <w:szCs w:val="20"/>
        </w:rPr>
      </w:pPr>
    </w:p>
    <w:p w14:paraId="259A6312" w14:textId="77777777" w:rsidR="00147E3E" w:rsidRDefault="00000000">
      <w:pPr>
        <w:widowControl w:val="0"/>
        <w:spacing w:line="293" w:lineRule="exact"/>
        <w:ind w:right="-20"/>
        <w:rPr>
          <w:color w:val="0070C0"/>
        </w:rPr>
      </w:pPr>
      <w:r>
        <w:rPr>
          <w:b/>
          <w:color w:val="0070C0"/>
        </w:rPr>
        <w:t>Time commitment</w:t>
      </w:r>
      <w:proofErr w:type="gramStart"/>
      <w:r>
        <w:rPr>
          <w:color w:val="0070C0"/>
        </w:rPr>
        <w:t xml:space="preserve">: </w:t>
      </w:r>
      <w:r>
        <w:rPr>
          <w:color w:val="0070C0"/>
        </w:rPr>
        <w:tab/>
        <w:t>high</w:t>
      </w:r>
      <w:proofErr w:type="gramEnd"/>
      <w:r>
        <w:rPr>
          <w:color w:val="0070C0"/>
        </w:rPr>
        <w:t xml:space="preserve"> (X)</w:t>
      </w:r>
      <w:r>
        <w:rPr>
          <w:color w:val="0070C0"/>
        </w:rPr>
        <w:tab/>
        <w:t xml:space="preserve">medium </w:t>
      </w:r>
      <w:proofErr w:type="gramStart"/>
      <w:r>
        <w:rPr>
          <w:color w:val="0070C0"/>
        </w:rPr>
        <w:t>( )</w:t>
      </w:r>
      <w:proofErr w:type="gramEnd"/>
      <w:r>
        <w:rPr>
          <w:color w:val="0070C0"/>
        </w:rPr>
        <w:tab/>
      </w:r>
      <w:r>
        <w:rPr>
          <w:color w:val="0070C0"/>
        </w:rPr>
        <w:tab/>
        <w:t xml:space="preserve">low </w:t>
      </w:r>
      <w:proofErr w:type="gramStart"/>
      <w:r>
        <w:rPr>
          <w:color w:val="0070C0"/>
        </w:rPr>
        <w:t>( )</w:t>
      </w:r>
      <w:proofErr w:type="gramEnd"/>
    </w:p>
    <w:p w14:paraId="2ED764F5" w14:textId="77777777" w:rsidR="00147E3E" w:rsidRDefault="00147E3E">
      <w:pPr>
        <w:widowControl w:val="0"/>
        <w:spacing w:line="293" w:lineRule="exact"/>
        <w:ind w:right="-20"/>
        <w:rPr>
          <w:color w:val="0070C0"/>
        </w:rPr>
      </w:pPr>
    </w:p>
    <w:p w14:paraId="1848E66B" w14:textId="6BB1B87C" w:rsidR="00147E3E" w:rsidRDefault="00000000">
      <w:pPr>
        <w:widowControl w:val="0"/>
        <w:spacing w:line="293" w:lineRule="exact"/>
        <w:ind w:right="-20"/>
        <w:rPr>
          <w:color w:val="FF0000"/>
        </w:rPr>
      </w:pPr>
      <w:r>
        <w:rPr>
          <w:color w:val="FF0000"/>
        </w:rPr>
        <w:t>Estimated expense:</w:t>
      </w:r>
      <w:r>
        <w:rPr>
          <w:color w:val="FF0000"/>
        </w:rPr>
        <w:tab/>
      </w:r>
      <w:r w:rsidR="001D23E5" w:rsidRPr="001D23E5">
        <w:rPr>
          <w:color w:val="FF0000"/>
        </w:rPr>
        <w:t>To be determined</w:t>
      </w:r>
    </w:p>
    <w:p w14:paraId="3FBC616D" w14:textId="77777777" w:rsidR="00147E3E" w:rsidRDefault="00147E3E">
      <w:pPr>
        <w:widowControl w:val="0"/>
        <w:spacing w:line="200" w:lineRule="exact"/>
        <w:rPr>
          <w:sz w:val="20"/>
          <w:szCs w:val="20"/>
        </w:rPr>
      </w:pPr>
    </w:p>
    <w:p w14:paraId="38F2622C" w14:textId="77777777" w:rsidR="00147E3E" w:rsidRDefault="00147E3E">
      <w:pPr>
        <w:widowControl w:val="0"/>
        <w:spacing w:line="200" w:lineRule="exact"/>
        <w:rPr>
          <w:sz w:val="20"/>
          <w:szCs w:val="20"/>
        </w:rPr>
      </w:pPr>
    </w:p>
    <w:p w14:paraId="45AD0814" w14:textId="77777777" w:rsidR="00147E3E" w:rsidRDefault="00147E3E">
      <w:pPr>
        <w:widowControl w:val="0"/>
        <w:spacing w:line="200" w:lineRule="exact"/>
        <w:rPr>
          <w:sz w:val="20"/>
          <w:szCs w:val="20"/>
        </w:rPr>
      </w:pPr>
    </w:p>
    <w:p w14:paraId="1A1BB5CB" w14:textId="414E50F3" w:rsidR="00147E3E" w:rsidRDefault="00147E3E">
      <w:pPr>
        <w:widowControl w:val="0"/>
        <w:spacing w:before="29"/>
        <w:ind w:right="1259"/>
        <w:jc w:val="right"/>
      </w:pPr>
    </w:p>
    <w:sectPr w:rsidR="00147E3E">
      <w:footerReference w:type="default" r:id="rId8"/>
      <w:pgSz w:w="11906" w:h="16838"/>
      <w:pgMar w:top="480" w:right="1640" w:bottom="280" w:left="1560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C4CD3" w14:textId="77777777" w:rsidR="0060456B" w:rsidRDefault="0060456B" w:rsidP="00494EA8">
      <w:r>
        <w:separator/>
      </w:r>
    </w:p>
  </w:endnote>
  <w:endnote w:type="continuationSeparator" w:id="0">
    <w:p w14:paraId="3AF4E0AF" w14:textId="77777777" w:rsidR="0060456B" w:rsidRDefault="0060456B" w:rsidP="00494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imbus Sans">
    <w:altName w:val="Cambria"/>
    <w:charset w:val="01"/>
    <w:family w:val="roman"/>
    <w:pitch w:val="variable"/>
  </w:font>
  <w:font w:name="FreeSans">
    <w:panose1 w:val="00000000000000000000"/>
    <w:charset w:val="00"/>
    <w:family w:val="roman"/>
    <w:notTrueType/>
    <w:pitch w:val="default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7330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4D3F6E" w14:textId="6B903BBF" w:rsidR="00494EA8" w:rsidRDefault="00494E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34959B" w14:textId="77777777" w:rsidR="00494EA8" w:rsidRDefault="00494E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30D68" w14:textId="77777777" w:rsidR="0060456B" w:rsidRDefault="0060456B" w:rsidP="00494EA8">
      <w:r>
        <w:separator/>
      </w:r>
    </w:p>
  </w:footnote>
  <w:footnote w:type="continuationSeparator" w:id="0">
    <w:p w14:paraId="4ED3A5BB" w14:textId="77777777" w:rsidR="0060456B" w:rsidRDefault="0060456B" w:rsidP="00494E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C6392"/>
    <w:multiLevelType w:val="multilevel"/>
    <w:tmpl w:val="41CA6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035C7"/>
    <w:multiLevelType w:val="multilevel"/>
    <w:tmpl w:val="AF76D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C414F"/>
    <w:multiLevelType w:val="multilevel"/>
    <w:tmpl w:val="5390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5D5E80"/>
    <w:multiLevelType w:val="multilevel"/>
    <w:tmpl w:val="541C311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0AB45CD"/>
    <w:multiLevelType w:val="multilevel"/>
    <w:tmpl w:val="129E7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3F7C3B20"/>
    <w:multiLevelType w:val="multilevel"/>
    <w:tmpl w:val="E2D4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A010D0"/>
    <w:multiLevelType w:val="multilevel"/>
    <w:tmpl w:val="74DA4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165525"/>
    <w:multiLevelType w:val="multilevel"/>
    <w:tmpl w:val="56A6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783332"/>
    <w:multiLevelType w:val="multilevel"/>
    <w:tmpl w:val="9456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33242A7"/>
    <w:multiLevelType w:val="multilevel"/>
    <w:tmpl w:val="9952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E33A64"/>
    <w:multiLevelType w:val="multilevel"/>
    <w:tmpl w:val="AF8040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86E0202"/>
    <w:multiLevelType w:val="multilevel"/>
    <w:tmpl w:val="7BC2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5154096">
    <w:abstractNumId w:val="8"/>
  </w:num>
  <w:num w:numId="2" w16cid:durableId="617446414">
    <w:abstractNumId w:val="3"/>
  </w:num>
  <w:num w:numId="3" w16cid:durableId="1697392398">
    <w:abstractNumId w:val="4"/>
  </w:num>
  <w:num w:numId="4" w16cid:durableId="894463784">
    <w:abstractNumId w:val="10"/>
  </w:num>
  <w:num w:numId="5" w16cid:durableId="782770161">
    <w:abstractNumId w:val="5"/>
  </w:num>
  <w:num w:numId="6" w16cid:durableId="2014339609">
    <w:abstractNumId w:val="6"/>
  </w:num>
  <w:num w:numId="7" w16cid:durableId="938830170">
    <w:abstractNumId w:val="1"/>
  </w:num>
  <w:num w:numId="8" w16cid:durableId="1423794405">
    <w:abstractNumId w:val="11"/>
  </w:num>
  <w:num w:numId="9" w16cid:durableId="1740668176">
    <w:abstractNumId w:val="7"/>
  </w:num>
  <w:num w:numId="10" w16cid:durableId="1176385857">
    <w:abstractNumId w:val="0"/>
  </w:num>
  <w:num w:numId="11" w16cid:durableId="56711122">
    <w:abstractNumId w:val="2"/>
  </w:num>
  <w:num w:numId="12" w16cid:durableId="2441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0MDQwMDMwtjCyMDBT0lEKTi0uzszPAykwrAUABpVzRywAAAA="/>
  </w:docVars>
  <w:rsids>
    <w:rsidRoot w:val="00147E3E"/>
    <w:rsid w:val="00147E3E"/>
    <w:rsid w:val="001D23E5"/>
    <w:rsid w:val="00494EA8"/>
    <w:rsid w:val="004B3C86"/>
    <w:rsid w:val="0060456B"/>
    <w:rsid w:val="007C3684"/>
    <w:rsid w:val="008C603F"/>
    <w:rsid w:val="00EC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98F0E"/>
  <w15:docId w15:val="{F988D42E-38D0-47A4-9C89-0A90EF41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sz w:val="22"/>
        <w:szCs w:val="22"/>
        <w:lang w:val="en-US" w:eastAsia="ko-K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Nimbus Sans" w:eastAsia="Nimbus Sans" w:hAnsi="Nimbus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A17F44"/>
    <w:pPr>
      <w:ind w:left="720"/>
      <w:contextualSpacing/>
    </w:pPr>
  </w:style>
  <w:style w:type="paragraph" w:styleId="BlockText">
    <w:name w:val="Block Text"/>
    <w:basedOn w:val="Normal"/>
    <w:semiHidden/>
    <w:unhideWhenUsed/>
    <w:qFormat/>
    <w:rsid w:val="00500A86"/>
    <w:pPr>
      <w:spacing w:before="120"/>
      <w:ind w:left="360" w:right="1524"/>
      <w:jc w:val="both"/>
    </w:pPr>
    <w:rPr>
      <w:rFonts w:eastAsia="Times New Roman"/>
      <w:lang w:eastAsia="ar-SA"/>
    </w:rPr>
  </w:style>
  <w:style w:type="paragraph" w:customStyle="1" w:styleId="FrameContents">
    <w:name w:val="Frame Contents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94E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EA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4E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E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2489</Characters>
  <Application>Microsoft Office Word</Application>
  <DocSecurity>0</DocSecurity>
  <Lines>118</Lines>
  <Paragraphs>66</Paragraphs>
  <ScaleCrop>false</ScaleCrop>
  <Company>personal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HOVSTA</dc:title>
  <dc:subject/>
  <dc:creator>MehmetAkgun</dc:creator>
  <dc:description/>
  <cp:lastModifiedBy>Can Polat Çıgay</cp:lastModifiedBy>
  <cp:revision>2</cp:revision>
  <dcterms:created xsi:type="dcterms:W3CDTF">2026-02-08T21:26:00Z</dcterms:created>
  <dcterms:modified xsi:type="dcterms:W3CDTF">2026-02-08T21:26:00Z</dcterms:modified>
  <dc:language>en-US</dc:language>
</cp:coreProperties>
</file>