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1E86A" w14:textId="77777777" w:rsidR="00147E3E" w:rsidRDefault="00000000">
      <w:pPr>
        <w:widowControl w:val="0"/>
        <w:spacing w:before="71"/>
        <w:ind w:left="516" w:right="5490"/>
        <w:rPr>
          <w:rFonts w:ascii="Franklin Gothic Demi" w:hAnsi="Franklin Gothic Demi" w:cs="Franklin Gothic Demi" w:hint="eastAsia"/>
          <w:sz w:val="18"/>
          <w:szCs w:val="18"/>
        </w:rPr>
      </w:pPr>
      <w:r>
        <w:rPr>
          <w:noProof/>
        </w:rPr>
        <mc:AlternateContent>
          <mc:Choice Requires="wpg">
            <w:drawing>
              <wp:anchor distT="0" distB="0" distL="0" distR="0" simplePos="0" relativeHeight="2" behindDoc="1" locked="0" layoutInCell="0" allowOverlap="1" wp14:anchorId="7367B460" wp14:editId="3419EE02">
                <wp:simplePos x="0" y="0"/>
                <wp:positionH relativeFrom="page">
                  <wp:posOffset>508000</wp:posOffset>
                </wp:positionH>
                <wp:positionV relativeFrom="page">
                  <wp:posOffset>356870</wp:posOffset>
                </wp:positionV>
                <wp:extent cx="456565" cy="342900"/>
                <wp:effectExtent l="0" t="0" r="0" b="0"/>
                <wp:wrapNone/>
                <wp:docPr id="1" name="Group 2"/>
                <wp:cNvGraphicFramePr/>
                <a:graphic xmlns:a="http://schemas.openxmlformats.org/drawingml/2006/main">
                  <a:graphicData uri="http://schemas.microsoft.com/office/word/2010/wordprocessingGroup">
                    <wpg:wgp>
                      <wpg:cNvGrpSpPr/>
                      <wpg:grpSpPr>
                        <a:xfrm>
                          <a:off x="0" y="0"/>
                          <a:ext cx="456480" cy="343080"/>
                          <a:chOff x="0" y="0"/>
                          <a:chExt cx="456480" cy="343080"/>
                        </a:xfrm>
                      </wpg:grpSpPr>
                      <wps:wsp>
                        <wps:cNvPr id="2" name="Rectangle 3"/>
                        <wps:cNvSpPr/>
                        <wps:spPr>
                          <a:xfrm>
                            <a:off x="1440" y="1440"/>
                            <a:ext cx="455400" cy="341640"/>
                          </a:xfrm>
                          <a:prstGeom prst="rect">
                            <a:avLst/>
                          </a:prstGeom>
                          <a:noFill/>
                          <a:ln w="0">
                            <a:noFill/>
                          </a:ln>
                        </wps:spPr>
                        <wps:style>
                          <a:lnRef idx="0">
                            <a:scrgbClr r="0" g="0" b="0"/>
                          </a:lnRef>
                          <a:fillRef idx="0">
                            <a:scrgbClr r="0" g="0" b="0"/>
                          </a:fillRef>
                          <a:effectRef idx="0">
                            <a:scrgbClr r="0" g="0" b="0"/>
                          </a:effectRef>
                          <a:fontRef idx="minor"/>
                        </wps:style>
                        <wps:txbx>
                          <w:txbxContent>
                            <w:p w14:paraId="6BAFCA05" w14:textId="77777777" w:rsidR="00147E3E" w:rsidRDefault="00000000">
                              <w:pPr>
                                <w:spacing w:line="540" w:lineRule="atLeast"/>
                              </w:pPr>
                              <w:r>
                                <w:rPr>
                                  <w:noProof/>
                                </w:rPr>
                                <w:drawing>
                                  <wp:inline distT="0" distB="0" distL="0" distR="0" wp14:anchorId="0B766F5F" wp14:editId="599B5053">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7"/>
                                            <a:stretch>
                                              <a:fillRect/>
                                            </a:stretch>
                                          </pic:blipFill>
                                          <pic:spPr bwMode="auto">
                                            <a:xfrm>
                                              <a:off x="0" y="0"/>
                                              <a:ext cx="453390" cy="341630"/>
                                            </a:xfrm>
                                            <a:prstGeom prst="rect">
                                              <a:avLst/>
                                            </a:prstGeom>
                                          </pic:spPr>
                                        </pic:pic>
                                      </a:graphicData>
                                    </a:graphic>
                                  </wp:inline>
                                </w:drawing>
                              </w:r>
                            </w:p>
                            <w:p w14:paraId="51E61821" w14:textId="77777777" w:rsidR="00147E3E" w:rsidRDefault="00147E3E">
                              <w:pPr>
                                <w:widowControl w:val="0"/>
                              </w:pPr>
                            </w:p>
                          </w:txbxContent>
                        </wps:txbx>
                        <wps:bodyPr lIns="0" tIns="0" rIns="0" bIns="0" anchor="t">
                          <a:noAutofit/>
                        </wps:bodyPr>
                      </wps:wsp>
                      <wps:wsp>
                        <wps:cNvPr id="3" name="Rectangle 4"/>
                        <wps:cNvSpPr/>
                        <wps:spPr>
                          <a:xfrm>
                            <a:off x="0" y="0"/>
                            <a:ext cx="453240" cy="340200"/>
                          </a:xfrm>
                          <a:prstGeom prst="rect">
                            <a:avLst/>
                          </a:prstGeom>
                          <a:noFill/>
                          <a:ln w="762">
                            <a:solidFill>
                              <a:srgbClr val="808080"/>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7367B460" id="Group 2" o:spid="_x0000_s1026" style="position:absolute;left:0;text-align:left;margin-left:40pt;margin-top:28.1pt;width:35.95pt;height:27pt;z-index:-503316478;mso-wrap-distance-left:0;mso-wrap-distance-right:0;mso-position-horizontal-relative:page;mso-position-vertical-relative:page" coordsize="456480,34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" o:allowincell="f">
                <v:rect id="Rectangle 3" o:spid="_x0000_s1027" style="position:absolute;left:1440;top:1440;width:455400;height:34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" filled="f" stroked="f" strokeweight="0">
                  <v:textbox inset="0,0,0,0">
                    <w:txbxContent>
                      <w:p w14:paraId="6BAFCA05" w14:textId="77777777" w:rsidR="00147E3E" w:rsidRDefault="00000000">
                        <w:pPr>
                          <w:spacing w:line="540" w:lineRule="atLeast"/>
                        </w:pPr>
                        <w:r>
                          <w:rPr>
                            <w:noProof/>
                          </w:rPr>
                          <w:drawing>
                            <wp:inline distT="0" distB="0" distL="0" distR="0" wp14:anchorId="0B766F5F" wp14:editId="599B5053">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7"/>
                                      <a:stretch>
                                        <a:fillRect/>
                                      </a:stretch>
                                    </pic:blipFill>
                                    <pic:spPr bwMode="auto">
                                      <a:xfrm>
                                        <a:off x="0" y="0"/>
                                        <a:ext cx="453390" cy="341630"/>
                                      </a:xfrm>
                                      <a:prstGeom prst="rect">
                                        <a:avLst/>
                                      </a:prstGeom>
                                    </pic:spPr>
                                  </pic:pic>
                                </a:graphicData>
                              </a:graphic>
                            </wp:inline>
                          </w:drawing>
                        </w:r>
                      </w:p>
                      <w:p w14:paraId="51E61821" w14:textId="77777777" w:rsidR="00147E3E" w:rsidRDefault="00147E3E">
                        <w:pPr>
                          <w:widowControl w:val="0"/>
                        </w:pPr>
                      </w:p>
                    </w:txbxContent>
                  </v:textbox>
                </v:rect>
                <v:rect id="Rectangle 4" o:spid="_x0000_s1028" style="position:absolute;width:453240;height:340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" filled="f" strokecolor="gray" strokeweight=".06pt"/>
                <w10:wrap anchorx="page" anchory="page"/>
              </v:group>
            </w:pict>
          </mc:Fallback>
        </mc:AlternateContent>
      </w:r>
      <w:r>
        <w:rPr>
          <w:rFonts w:ascii="Franklin Gothic Demi" w:hAnsi="Franklin Gothic Demi" w:cs="Franklin Gothic Demi"/>
          <w:sz w:val="18"/>
          <w:szCs w:val="18"/>
        </w:rPr>
        <w:t>MA</w:t>
      </w:r>
      <w:r>
        <w:rPr>
          <w:rFonts w:ascii="Franklin Gothic Demi" w:hAnsi="Franklin Gothic Demi" w:cs="Franklin Gothic Demi"/>
          <w:spacing w:val="1"/>
          <w:sz w:val="18"/>
          <w:szCs w:val="18"/>
        </w:rPr>
        <w:t>K</w:t>
      </w:r>
      <w:r>
        <w:rPr>
          <w:rFonts w:ascii="Franklin Gothic Demi" w:hAnsi="Franklin Gothic Demi" w:cs="Franklin Gothic Demi"/>
          <w:spacing w:val="-1"/>
          <w:sz w:val="18"/>
          <w:szCs w:val="18"/>
        </w:rPr>
        <w:t>İ</w:t>
      </w:r>
      <w:r>
        <w:rPr>
          <w:rFonts w:ascii="Franklin Gothic Demi" w:hAnsi="Franklin Gothic Demi" w:cs="Franklin Gothic Demi"/>
          <w:sz w:val="18"/>
          <w:szCs w:val="18"/>
        </w:rPr>
        <w:t>NA</w:t>
      </w:r>
      <w:r>
        <w:rPr>
          <w:rFonts w:ascii="Franklin Gothic Demi" w:hAnsi="Franklin Gothic Demi" w:cs="Franklin Gothic Demi"/>
          <w:spacing w:val="1"/>
          <w:sz w:val="18"/>
          <w:szCs w:val="18"/>
        </w:rPr>
        <w:t xml:space="preserve"> </w:t>
      </w:r>
      <w:r>
        <w:rPr>
          <w:rFonts w:ascii="Franklin Gothic Demi" w:hAnsi="Franklin Gothic Demi" w:cs="Franklin Gothic Demi"/>
          <w:sz w:val="18"/>
          <w:szCs w:val="18"/>
        </w:rPr>
        <w:t>MÜHEN</w:t>
      </w:r>
      <w:r>
        <w:rPr>
          <w:rFonts w:ascii="Franklin Gothic Demi" w:hAnsi="Franklin Gothic Demi" w:cs="Franklin Gothic Demi"/>
          <w:spacing w:val="-1"/>
          <w:sz w:val="18"/>
          <w:szCs w:val="18"/>
        </w:rPr>
        <w:t>Dİ</w:t>
      </w:r>
      <w:r>
        <w:rPr>
          <w:rFonts w:ascii="Franklin Gothic Demi" w:hAnsi="Franklin Gothic Demi" w:cs="Franklin Gothic Demi"/>
          <w:sz w:val="18"/>
          <w:szCs w:val="18"/>
        </w:rPr>
        <w:t>S</w:t>
      </w:r>
      <w:r>
        <w:rPr>
          <w:rFonts w:ascii="Franklin Gothic Demi" w:hAnsi="Franklin Gothic Demi" w:cs="Franklin Gothic Demi"/>
          <w:spacing w:val="1"/>
          <w:sz w:val="18"/>
          <w:szCs w:val="18"/>
        </w:rPr>
        <w:t>L</w:t>
      </w:r>
      <w:r>
        <w:rPr>
          <w:rFonts w:ascii="Franklin Gothic Demi" w:hAnsi="Franklin Gothic Demi" w:cs="Franklin Gothic Demi"/>
          <w:sz w:val="18"/>
          <w:szCs w:val="18"/>
        </w:rPr>
        <w:t>İĞİ</w:t>
      </w:r>
      <w:r>
        <w:rPr>
          <w:rFonts w:ascii="Franklin Gothic Demi" w:hAnsi="Franklin Gothic Demi" w:cs="Franklin Gothic Demi"/>
          <w:spacing w:val="-2"/>
          <w:sz w:val="18"/>
          <w:szCs w:val="18"/>
        </w:rPr>
        <w:t xml:space="preserve"> </w:t>
      </w:r>
      <w:r>
        <w:rPr>
          <w:rFonts w:ascii="Franklin Gothic Demi" w:hAnsi="Franklin Gothic Demi" w:cs="Franklin Gothic Demi"/>
          <w:sz w:val="18"/>
          <w:szCs w:val="18"/>
        </w:rPr>
        <w:t>BÖL</w:t>
      </w:r>
      <w:r>
        <w:rPr>
          <w:rFonts w:ascii="Franklin Gothic Demi" w:hAnsi="Franklin Gothic Demi" w:cs="Franklin Gothic Demi"/>
          <w:spacing w:val="-1"/>
          <w:sz w:val="18"/>
          <w:szCs w:val="18"/>
        </w:rPr>
        <w:t>Ü</w:t>
      </w:r>
      <w:r>
        <w:rPr>
          <w:rFonts w:ascii="Franklin Gothic Demi" w:hAnsi="Franklin Gothic Demi" w:cs="Franklin Gothic Demi"/>
          <w:sz w:val="18"/>
          <w:szCs w:val="18"/>
        </w:rPr>
        <w:t>MÜ ME</w:t>
      </w:r>
      <w:r>
        <w:rPr>
          <w:rFonts w:ascii="Franklin Gothic Demi" w:hAnsi="Franklin Gothic Demi" w:cs="Franklin Gothic Demi"/>
          <w:spacing w:val="-2"/>
          <w:sz w:val="18"/>
          <w:szCs w:val="18"/>
        </w:rPr>
        <w:t xml:space="preserve"> </w:t>
      </w:r>
      <w:r>
        <w:rPr>
          <w:rFonts w:ascii="Franklin Gothic Demi" w:hAnsi="Franklin Gothic Demi" w:cs="Franklin Gothic Demi"/>
          <w:sz w:val="18"/>
          <w:szCs w:val="18"/>
        </w:rPr>
        <w:t>492 ENGINEERING PROJECT</w:t>
      </w:r>
    </w:p>
    <w:p w14:paraId="034DD466" w14:textId="77777777" w:rsidR="00147E3E" w:rsidRDefault="00147E3E">
      <w:pPr>
        <w:widowControl w:val="0"/>
        <w:spacing w:before="3" w:line="220" w:lineRule="exact"/>
        <w:rPr>
          <w:rFonts w:ascii="Franklin Gothic Demi" w:hAnsi="Franklin Gothic Demi" w:cs="Franklin Gothic Demi" w:hint="eastAsia"/>
          <w:sz w:val="22"/>
          <w:szCs w:val="22"/>
        </w:rPr>
      </w:pPr>
    </w:p>
    <w:p w14:paraId="5BD9EEC5" w14:textId="77777777" w:rsidR="00147E3E" w:rsidRDefault="00000000">
      <w:pPr>
        <w:widowControl w:val="0"/>
        <w:spacing w:line="272" w:lineRule="exact"/>
        <w:jc w:val="center"/>
      </w:pPr>
      <w:r>
        <w:rPr>
          <w:rFonts w:ascii="Franklin Gothic Demi" w:hAnsi="Franklin Gothic Demi" w:cs="Franklin Gothic Demi"/>
          <w:u w:val="single"/>
        </w:rPr>
        <w:t>PROJECT ANNOUNC</w:t>
      </w:r>
      <w:r>
        <w:rPr>
          <w:rFonts w:ascii="Franklin Gothic Demi" w:hAnsi="Franklin Gothic Demi" w:cs="Franklin Gothic Demi"/>
          <w:spacing w:val="1"/>
          <w:u w:val="single"/>
        </w:rPr>
        <w:t>E</w:t>
      </w:r>
      <w:r>
        <w:rPr>
          <w:rFonts w:ascii="Franklin Gothic Demi" w:hAnsi="Franklin Gothic Demi" w:cs="Franklin Gothic Demi"/>
          <w:u w:val="single"/>
        </w:rPr>
        <w:t>MENT</w:t>
      </w:r>
      <w:r>
        <w:rPr>
          <w:rFonts w:ascii="Franklin Gothic Demi" w:hAnsi="Franklin Gothic Demi" w:cs="Franklin Gothic Demi"/>
        </w:rPr>
        <w:t xml:space="preserve"> </w:t>
      </w:r>
    </w:p>
    <w:p w14:paraId="52A9F1BB" w14:textId="0CFDC813" w:rsidR="00147E3E" w:rsidRDefault="00000000">
      <w:pPr>
        <w:widowControl w:val="0"/>
        <w:spacing w:line="272" w:lineRule="exact"/>
        <w:jc w:val="center"/>
        <w:rPr>
          <w:rFonts w:ascii="Franklin Gothic Demi" w:hAnsi="Franklin Gothic Demi" w:cs="Franklin Gothic Demi" w:hint="eastAsia"/>
        </w:rPr>
      </w:pPr>
      <w:r>
        <w:rPr>
          <w:rFonts w:ascii="Franklin Gothic Demi" w:hAnsi="Franklin Gothic Demi" w:cs="Franklin Gothic Demi"/>
          <w:spacing w:val="-7"/>
        </w:rPr>
        <w:t xml:space="preserve">Spring </w:t>
      </w:r>
      <w:r>
        <w:rPr>
          <w:rFonts w:ascii="Franklin Gothic Demi" w:hAnsi="Franklin Gothic Demi" w:cs="Franklin Gothic Demi"/>
        </w:rPr>
        <w:t>202</w:t>
      </w:r>
      <w:r w:rsidR="007C3684">
        <w:rPr>
          <w:rFonts w:ascii="Franklin Gothic Demi" w:hAnsi="Franklin Gothic Demi" w:cs="Franklin Gothic Demi"/>
        </w:rPr>
        <w:t>6</w:t>
      </w:r>
    </w:p>
    <w:p w14:paraId="5CAB6E92" w14:textId="77777777" w:rsidR="00147E3E" w:rsidRDefault="00147E3E">
      <w:pPr>
        <w:widowControl w:val="0"/>
        <w:spacing w:before="6" w:line="130" w:lineRule="exact"/>
        <w:rPr>
          <w:rFonts w:ascii="Franklin Gothic Demi" w:hAnsi="Franklin Gothic Demi" w:cs="Franklin Gothic Demi" w:hint="eastAsia"/>
          <w:sz w:val="13"/>
          <w:szCs w:val="13"/>
        </w:rPr>
      </w:pPr>
    </w:p>
    <w:p w14:paraId="37BDB680" w14:textId="6D083DF6" w:rsidR="00147E3E" w:rsidRDefault="00000000">
      <w:pPr>
        <w:tabs>
          <w:tab w:val="left" w:pos="2293"/>
        </w:tabs>
        <w:ind w:left="630" w:hanging="660"/>
        <w:rPr>
          <w:caps/>
        </w:rPr>
      </w:pPr>
      <w:r>
        <w:rPr>
          <w:b/>
          <w:bCs/>
        </w:rPr>
        <w:t xml:space="preserve">Title: </w:t>
      </w:r>
      <w:r w:rsidR="00431009" w:rsidRPr="00431009">
        <w:rPr>
          <w:caps/>
        </w:rPr>
        <w:t>Autonomous and Teleoperated Control of a Mobile Robotic System in a Virtual Environment</w:t>
      </w:r>
    </w:p>
    <w:p w14:paraId="040F0FB7" w14:textId="77777777" w:rsidR="00147E3E" w:rsidRDefault="00147E3E">
      <w:pPr>
        <w:tabs>
          <w:tab w:val="left" w:pos="1483"/>
        </w:tabs>
        <w:ind w:hanging="15"/>
        <w:rPr>
          <w:b/>
        </w:rPr>
      </w:pPr>
    </w:p>
    <w:p w14:paraId="50DA9055" w14:textId="2E007FDF" w:rsidR="00147E3E" w:rsidRDefault="00000000" w:rsidP="001D23E5">
      <w:pPr>
        <w:tabs>
          <w:tab w:val="left" w:pos="1483"/>
        </w:tabs>
        <w:ind w:hanging="15"/>
        <w:rPr>
          <w:caps/>
        </w:rPr>
      </w:pPr>
      <w:r>
        <w:rPr>
          <w:b/>
        </w:rPr>
        <w:t xml:space="preserve">Position Ref: </w:t>
      </w:r>
      <w:r w:rsidR="00431009" w:rsidRPr="00431009">
        <w:t>CPC_AUTO_S26</w:t>
      </w:r>
    </w:p>
    <w:p w14:paraId="6BDFF733" w14:textId="77777777" w:rsidR="00147E3E" w:rsidRDefault="00147E3E">
      <w:pPr>
        <w:tabs>
          <w:tab w:val="left" w:pos="1483"/>
        </w:tabs>
        <w:ind w:hanging="15"/>
      </w:pPr>
    </w:p>
    <w:p w14:paraId="0A1B5611" w14:textId="5EDEFDE5" w:rsidR="00147E3E" w:rsidRDefault="00000000">
      <w:pPr>
        <w:tabs>
          <w:tab w:val="left" w:pos="1483"/>
        </w:tabs>
        <w:ind w:hanging="15"/>
        <w:rPr>
          <w:caps/>
        </w:rPr>
      </w:pPr>
      <w:r>
        <w:rPr>
          <w:b/>
        </w:rPr>
        <w:t xml:space="preserve">Type: </w:t>
      </w:r>
      <w:r>
        <w:t>Group</w:t>
      </w:r>
    </w:p>
    <w:p w14:paraId="55C18B70" w14:textId="60361D1F" w:rsidR="00147E3E" w:rsidRDefault="00000000">
      <w:pPr>
        <w:tabs>
          <w:tab w:val="left" w:pos="1483"/>
        </w:tabs>
        <w:ind w:hanging="15"/>
        <w:rPr>
          <w:b/>
          <w:bCs/>
        </w:rPr>
      </w:pPr>
      <w:r>
        <w:rPr>
          <w:b/>
          <w:bCs/>
        </w:rPr>
        <w:t xml:space="preserve">Status: </w:t>
      </w:r>
      <w:r>
        <w:t>New</w:t>
      </w:r>
    </w:p>
    <w:p w14:paraId="7D0F298A" w14:textId="383EAD66" w:rsidR="00147E3E" w:rsidRDefault="00000000">
      <w:pPr>
        <w:tabs>
          <w:tab w:val="left" w:pos="1483"/>
        </w:tabs>
        <w:ind w:hanging="15"/>
        <w:rPr>
          <w:caps/>
        </w:rPr>
      </w:pPr>
      <w:r>
        <w:rPr>
          <w:b/>
        </w:rPr>
        <w:t>Seats: 2</w:t>
      </w:r>
      <w:r>
        <w:t xml:space="preserve"> students</w:t>
      </w:r>
    </w:p>
    <w:p w14:paraId="49B99BE0" w14:textId="77777777" w:rsidR="00147E3E" w:rsidRDefault="00147E3E">
      <w:pPr>
        <w:tabs>
          <w:tab w:val="left" w:pos="1483"/>
        </w:tabs>
        <w:ind w:hanging="15"/>
        <w:rPr>
          <w:b/>
          <w:caps/>
        </w:rPr>
      </w:pPr>
    </w:p>
    <w:p w14:paraId="709DCD3E" w14:textId="77777777" w:rsidR="00147E3E" w:rsidRDefault="00000000">
      <w:pPr>
        <w:pStyle w:val="BlockText"/>
        <w:spacing w:before="0"/>
        <w:ind w:left="0" w:right="0"/>
        <w:jc w:val="left"/>
        <w:rPr>
          <w:b/>
          <w:bCs/>
        </w:rPr>
      </w:pPr>
      <w:r>
        <w:rPr>
          <w:b/>
          <w:bCs/>
        </w:rPr>
        <w:t>Project Description:</w:t>
      </w:r>
    </w:p>
    <w:p w14:paraId="646EEE7A" w14:textId="77777777" w:rsidR="00431009" w:rsidRPr="00431009" w:rsidRDefault="00431009" w:rsidP="00431009">
      <w:pPr>
        <w:widowControl w:val="0"/>
        <w:ind w:right="58"/>
        <w:rPr>
          <w:bCs/>
        </w:rPr>
      </w:pPr>
      <w:r w:rsidRPr="00431009">
        <w:rPr>
          <w:bCs/>
        </w:rPr>
        <w:t>In this project, an autonomous and teleoperated robotic system will be developed and evaluated within a virtual indoor environment. The project focuses on system-level robotics, perception-based control, and task execution rather than physical hardware development. Students will create a simulated mobile robotic platform equipped with a virtual camera and a multi-degree-of-freedom manipulator. Control decisions must rely solely on camera data obtained from the robot’s perspective, without access to privileged simulation information such as exact position or object labels. The system will support both autonomous operation and teleoperated control. Students will design the control architecture, implement perception and navigation strategies, and demonstrate the robot’s ability to move within the environment and perform basic interaction tasks. System behavior and limitations will be analyzed and discussed.</w:t>
      </w:r>
    </w:p>
    <w:p w14:paraId="699D6DA9" w14:textId="77777777" w:rsidR="00431009" w:rsidRDefault="00431009" w:rsidP="00431009">
      <w:pPr>
        <w:widowControl w:val="0"/>
        <w:ind w:right="58"/>
        <w:rPr>
          <w:bCs/>
        </w:rPr>
      </w:pPr>
    </w:p>
    <w:p w14:paraId="6AB5669A" w14:textId="570EB0B1" w:rsidR="00431009" w:rsidRPr="00431009" w:rsidRDefault="00431009" w:rsidP="00431009">
      <w:pPr>
        <w:widowControl w:val="0"/>
        <w:ind w:right="58"/>
        <w:rPr>
          <w:b/>
          <w:bCs/>
        </w:rPr>
      </w:pPr>
      <w:r w:rsidRPr="00431009">
        <w:rPr>
          <w:b/>
          <w:bCs/>
        </w:rPr>
        <w:t>System Requirements and Design Constraints:</w:t>
      </w:r>
    </w:p>
    <w:p w14:paraId="4C2E1A48" w14:textId="77777777" w:rsidR="00431009" w:rsidRPr="00431009" w:rsidRDefault="00431009" w:rsidP="00431009">
      <w:pPr>
        <w:widowControl w:val="0"/>
        <w:numPr>
          <w:ilvl w:val="0"/>
          <w:numId w:val="13"/>
        </w:numPr>
        <w:ind w:right="58"/>
        <w:rPr>
          <w:bCs/>
        </w:rPr>
      </w:pPr>
      <w:r w:rsidRPr="00431009">
        <w:rPr>
          <w:bCs/>
        </w:rPr>
        <w:t>Simulation environment must represent an indoor setting (corridors, rooms, walls)</w:t>
      </w:r>
    </w:p>
    <w:p w14:paraId="1FB30B0F" w14:textId="77777777" w:rsidR="00431009" w:rsidRPr="00431009" w:rsidRDefault="00431009" w:rsidP="00431009">
      <w:pPr>
        <w:widowControl w:val="0"/>
        <w:numPr>
          <w:ilvl w:val="0"/>
          <w:numId w:val="13"/>
        </w:numPr>
        <w:ind w:right="58"/>
        <w:rPr>
          <w:bCs/>
        </w:rPr>
      </w:pPr>
      <w:r w:rsidRPr="00431009">
        <w:rPr>
          <w:bCs/>
        </w:rPr>
        <w:t>Robot model must include:</w:t>
      </w:r>
    </w:p>
    <w:p w14:paraId="32BBFC31" w14:textId="77777777" w:rsidR="00431009" w:rsidRPr="00431009" w:rsidRDefault="00431009" w:rsidP="00431009">
      <w:pPr>
        <w:widowControl w:val="0"/>
        <w:numPr>
          <w:ilvl w:val="1"/>
          <w:numId w:val="13"/>
        </w:numPr>
        <w:ind w:right="58"/>
        <w:rPr>
          <w:bCs/>
        </w:rPr>
      </w:pPr>
      <w:r w:rsidRPr="00431009">
        <w:rPr>
          <w:bCs/>
        </w:rPr>
        <w:t>A mobile base</w:t>
      </w:r>
    </w:p>
    <w:p w14:paraId="70C6B10D" w14:textId="77777777" w:rsidR="00431009" w:rsidRPr="00431009" w:rsidRDefault="00431009" w:rsidP="00431009">
      <w:pPr>
        <w:widowControl w:val="0"/>
        <w:numPr>
          <w:ilvl w:val="1"/>
          <w:numId w:val="13"/>
        </w:numPr>
        <w:ind w:right="58"/>
        <w:rPr>
          <w:bCs/>
        </w:rPr>
      </w:pPr>
      <w:r w:rsidRPr="00431009">
        <w:rPr>
          <w:bCs/>
        </w:rPr>
        <w:t>A mounted robotic manipulator</w:t>
      </w:r>
    </w:p>
    <w:p w14:paraId="118323FB" w14:textId="77777777" w:rsidR="00431009" w:rsidRPr="00431009" w:rsidRDefault="00431009" w:rsidP="00431009">
      <w:pPr>
        <w:widowControl w:val="0"/>
        <w:numPr>
          <w:ilvl w:val="0"/>
          <w:numId w:val="13"/>
        </w:numPr>
        <w:ind w:right="58"/>
        <w:rPr>
          <w:bCs/>
        </w:rPr>
      </w:pPr>
      <w:r w:rsidRPr="00431009">
        <w:rPr>
          <w:bCs/>
        </w:rPr>
        <w:t xml:space="preserve">Perception must rely </w:t>
      </w:r>
      <w:r w:rsidRPr="00431009">
        <w:rPr>
          <w:b/>
          <w:bCs/>
        </w:rPr>
        <w:t>only on virtual camera data</w:t>
      </w:r>
    </w:p>
    <w:p w14:paraId="6F080928" w14:textId="77777777" w:rsidR="00431009" w:rsidRPr="00431009" w:rsidRDefault="00431009" w:rsidP="00431009">
      <w:pPr>
        <w:widowControl w:val="0"/>
        <w:numPr>
          <w:ilvl w:val="0"/>
          <w:numId w:val="13"/>
        </w:numPr>
        <w:ind w:right="58"/>
        <w:rPr>
          <w:bCs/>
        </w:rPr>
      </w:pPr>
      <w:r w:rsidRPr="00431009">
        <w:rPr>
          <w:bCs/>
        </w:rPr>
        <w:t>Use of ground-truth position or object information is not allowed</w:t>
      </w:r>
    </w:p>
    <w:p w14:paraId="22542D7B" w14:textId="77777777" w:rsidR="00431009" w:rsidRPr="00431009" w:rsidRDefault="00431009" w:rsidP="00431009">
      <w:pPr>
        <w:widowControl w:val="0"/>
        <w:numPr>
          <w:ilvl w:val="0"/>
          <w:numId w:val="13"/>
        </w:numPr>
        <w:ind w:right="58"/>
        <w:rPr>
          <w:bCs/>
        </w:rPr>
      </w:pPr>
      <w:r w:rsidRPr="00431009">
        <w:rPr>
          <w:bCs/>
        </w:rPr>
        <w:t>System must support:</w:t>
      </w:r>
    </w:p>
    <w:p w14:paraId="12619B88" w14:textId="77777777" w:rsidR="00431009" w:rsidRPr="00431009" w:rsidRDefault="00431009" w:rsidP="00431009">
      <w:pPr>
        <w:widowControl w:val="0"/>
        <w:numPr>
          <w:ilvl w:val="1"/>
          <w:numId w:val="13"/>
        </w:numPr>
        <w:ind w:right="58"/>
        <w:rPr>
          <w:bCs/>
        </w:rPr>
      </w:pPr>
      <w:r w:rsidRPr="00431009">
        <w:rPr>
          <w:b/>
          <w:bCs/>
        </w:rPr>
        <w:t>Autonomous operation</w:t>
      </w:r>
    </w:p>
    <w:p w14:paraId="45986DB3" w14:textId="77777777" w:rsidR="00431009" w:rsidRPr="00431009" w:rsidRDefault="00431009" w:rsidP="00431009">
      <w:pPr>
        <w:widowControl w:val="0"/>
        <w:numPr>
          <w:ilvl w:val="1"/>
          <w:numId w:val="13"/>
        </w:numPr>
        <w:ind w:right="58"/>
        <w:rPr>
          <w:bCs/>
        </w:rPr>
      </w:pPr>
      <w:r w:rsidRPr="00431009">
        <w:rPr>
          <w:b/>
          <w:bCs/>
        </w:rPr>
        <w:t>Teleoperated operation</w:t>
      </w:r>
    </w:p>
    <w:p w14:paraId="03B535D6" w14:textId="77777777" w:rsidR="00431009" w:rsidRPr="00431009" w:rsidRDefault="00431009" w:rsidP="00431009">
      <w:pPr>
        <w:widowControl w:val="0"/>
        <w:numPr>
          <w:ilvl w:val="0"/>
          <w:numId w:val="13"/>
        </w:numPr>
        <w:ind w:right="58"/>
        <w:rPr>
          <w:bCs/>
        </w:rPr>
      </w:pPr>
      <w:r w:rsidRPr="00431009">
        <w:rPr>
          <w:bCs/>
        </w:rPr>
        <w:t xml:space="preserve">Autonomous navigation speed (virtual): </w:t>
      </w:r>
      <w:r w:rsidRPr="00431009">
        <w:rPr>
          <w:b/>
          <w:bCs/>
        </w:rPr>
        <w:t>≥ 0.5 m/s</w:t>
      </w:r>
    </w:p>
    <w:p w14:paraId="59DF02FF" w14:textId="77777777" w:rsidR="00431009" w:rsidRPr="00431009" w:rsidRDefault="00431009" w:rsidP="00431009">
      <w:pPr>
        <w:widowControl w:val="0"/>
        <w:numPr>
          <w:ilvl w:val="0"/>
          <w:numId w:val="13"/>
        </w:numPr>
        <w:ind w:right="58"/>
        <w:rPr>
          <w:bCs/>
        </w:rPr>
      </w:pPr>
      <w:r w:rsidRPr="00431009">
        <w:rPr>
          <w:bCs/>
        </w:rPr>
        <w:t>Virtual camera must have realistic field-of-view limitations</w:t>
      </w:r>
    </w:p>
    <w:p w14:paraId="5B82C993" w14:textId="77777777" w:rsidR="00431009" w:rsidRPr="00431009" w:rsidRDefault="00431009" w:rsidP="00431009">
      <w:pPr>
        <w:widowControl w:val="0"/>
        <w:numPr>
          <w:ilvl w:val="0"/>
          <w:numId w:val="13"/>
        </w:numPr>
        <w:ind w:right="58"/>
        <w:rPr>
          <w:bCs/>
        </w:rPr>
      </w:pPr>
      <w:r w:rsidRPr="00431009">
        <w:rPr>
          <w:bCs/>
        </w:rPr>
        <w:t>System architecture must allow switching between autonomous and teleoperated modes</w:t>
      </w:r>
    </w:p>
    <w:p w14:paraId="437BFD8B" w14:textId="77777777" w:rsidR="00431009" w:rsidRPr="00431009" w:rsidRDefault="00431009" w:rsidP="00431009">
      <w:pPr>
        <w:widowControl w:val="0"/>
        <w:ind w:right="58"/>
        <w:rPr>
          <w:bCs/>
        </w:rPr>
      </w:pPr>
      <w:r w:rsidRPr="00431009">
        <w:rPr>
          <w:bCs/>
        </w:rPr>
        <w:t>Students must justify choices related to perception methods, control logic, and system architecture.</w:t>
      </w:r>
    </w:p>
    <w:p w14:paraId="1DBE0610" w14:textId="77777777" w:rsidR="00431009" w:rsidRDefault="00431009" w:rsidP="00431009">
      <w:pPr>
        <w:widowControl w:val="0"/>
        <w:ind w:right="58"/>
        <w:rPr>
          <w:bCs/>
        </w:rPr>
      </w:pPr>
    </w:p>
    <w:p w14:paraId="40E4BD8D" w14:textId="5784D3CB" w:rsidR="00431009" w:rsidRPr="00431009" w:rsidRDefault="00431009" w:rsidP="00431009">
      <w:pPr>
        <w:widowControl w:val="0"/>
        <w:ind w:right="58"/>
        <w:rPr>
          <w:b/>
          <w:bCs/>
        </w:rPr>
      </w:pPr>
      <w:r w:rsidRPr="00431009">
        <w:rPr>
          <w:b/>
          <w:bCs/>
        </w:rPr>
        <w:t>Work Description:</w:t>
      </w:r>
    </w:p>
    <w:p w14:paraId="224899E0" w14:textId="77777777" w:rsidR="00431009" w:rsidRPr="00431009" w:rsidRDefault="00431009" w:rsidP="00431009">
      <w:pPr>
        <w:widowControl w:val="0"/>
        <w:numPr>
          <w:ilvl w:val="0"/>
          <w:numId w:val="14"/>
        </w:numPr>
        <w:ind w:right="58"/>
        <w:rPr>
          <w:bCs/>
        </w:rPr>
      </w:pPr>
      <w:r w:rsidRPr="00431009">
        <w:rPr>
          <w:bCs/>
        </w:rPr>
        <w:t>Design of a virtual indoor environment</w:t>
      </w:r>
    </w:p>
    <w:p w14:paraId="5643DD12" w14:textId="77777777" w:rsidR="00431009" w:rsidRPr="00431009" w:rsidRDefault="00431009" w:rsidP="00431009">
      <w:pPr>
        <w:widowControl w:val="0"/>
        <w:numPr>
          <w:ilvl w:val="0"/>
          <w:numId w:val="14"/>
        </w:numPr>
        <w:ind w:right="58"/>
        <w:rPr>
          <w:bCs/>
        </w:rPr>
      </w:pPr>
      <w:r w:rsidRPr="00431009">
        <w:rPr>
          <w:bCs/>
        </w:rPr>
        <w:t>Development of a mobile robot and manipulator model</w:t>
      </w:r>
    </w:p>
    <w:p w14:paraId="0484EC4F" w14:textId="77777777" w:rsidR="00431009" w:rsidRPr="00431009" w:rsidRDefault="00431009" w:rsidP="00431009">
      <w:pPr>
        <w:widowControl w:val="0"/>
        <w:numPr>
          <w:ilvl w:val="0"/>
          <w:numId w:val="14"/>
        </w:numPr>
        <w:ind w:right="58"/>
        <w:rPr>
          <w:bCs/>
        </w:rPr>
      </w:pPr>
      <w:r w:rsidRPr="00431009">
        <w:rPr>
          <w:bCs/>
        </w:rPr>
        <w:t>Implementation of perception-based control using camera data</w:t>
      </w:r>
    </w:p>
    <w:p w14:paraId="7A6A5455" w14:textId="77777777" w:rsidR="00431009" w:rsidRPr="00431009" w:rsidRDefault="00431009" w:rsidP="00431009">
      <w:pPr>
        <w:widowControl w:val="0"/>
        <w:numPr>
          <w:ilvl w:val="0"/>
          <w:numId w:val="14"/>
        </w:numPr>
        <w:ind w:right="58"/>
        <w:rPr>
          <w:bCs/>
        </w:rPr>
      </w:pPr>
      <w:r w:rsidRPr="00431009">
        <w:rPr>
          <w:bCs/>
        </w:rPr>
        <w:t>Development of autonomous navigation and task execution logic</w:t>
      </w:r>
    </w:p>
    <w:p w14:paraId="5C324593" w14:textId="77777777" w:rsidR="00431009" w:rsidRPr="00431009" w:rsidRDefault="00431009" w:rsidP="00431009">
      <w:pPr>
        <w:widowControl w:val="0"/>
        <w:numPr>
          <w:ilvl w:val="0"/>
          <w:numId w:val="14"/>
        </w:numPr>
        <w:ind w:right="58"/>
        <w:rPr>
          <w:bCs/>
        </w:rPr>
      </w:pPr>
      <w:r w:rsidRPr="00431009">
        <w:rPr>
          <w:bCs/>
        </w:rPr>
        <w:t>Implementation of teleoperated control mode</w:t>
      </w:r>
    </w:p>
    <w:p w14:paraId="0FA40C9F" w14:textId="77777777" w:rsidR="00431009" w:rsidRPr="00431009" w:rsidRDefault="00431009" w:rsidP="00431009">
      <w:pPr>
        <w:widowControl w:val="0"/>
        <w:numPr>
          <w:ilvl w:val="0"/>
          <w:numId w:val="14"/>
        </w:numPr>
        <w:ind w:right="58"/>
        <w:rPr>
          <w:bCs/>
        </w:rPr>
      </w:pPr>
      <w:r w:rsidRPr="00431009">
        <w:rPr>
          <w:bCs/>
        </w:rPr>
        <w:t>Demonstration and evaluation of system performance</w:t>
      </w:r>
    </w:p>
    <w:p w14:paraId="4F0CAF79" w14:textId="77777777" w:rsidR="00431009" w:rsidRDefault="00431009">
      <w:pPr>
        <w:rPr>
          <w:bCs/>
        </w:rPr>
      </w:pPr>
      <w:r>
        <w:rPr>
          <w:bCs/>
        </w:rPr>
        <w:br w:type="page"/>
      </w:r>
    </w:p>
    <w:p w14:paraId="3A791F11" w14:textId="1DFB5C32" w:rsidR="00431009" w:rsidRPr="00431009" w:rsidRDefault="00431009" w:rsidP="00431009">
      <w:pPr>
        <w:widowControl w:val="0"/>
        <w:ind w:right="58"/>
        <w:rPr>
          <w:b/>
          <w:bCs/>
        </w:rPr>
      </w:pPr>
      <w:r w:rsidRPr="00431009">
        <w:rPr>
          <w:b/>
          <w:bCs/>
        </w:rPr>
        <w:lastRenderedPageBreak/>
        <w:t>Required Qualifications and Skills:</w:t>
      </w:r>
    </w:p>
    <w:p w14:paraId="53A9AE2F" w14:textId="77777777" w:rsidR="00431009" w:rsidRPr="00431009" w:rsidRDefault="00431009" w:rsidP="00431009">
      <w:pPr>
        <w:widowControl w:val="0"/>
        <w:numPr>
          <w:ilvl w:val="0"/>
          <w:numId w:val="15"/>
        </w:numPr>
        <w:ind w:right="58"/>
        <w:rPr>
          <w:bCs/>
        </w:rPr>
      </w:pPr>
      <w:r w:rsidRPr="00431009">
        <w:rPr>
          <w:bCs/>
        </w:rPr>
        <w:t>Basic knowledge of robotics and control systems</w:t>
      </w:r>
    </w:p>
    <w:p w14:paraId="2F8C2734" w14:textId="77777777" w:rsidR="00431009" w:rsidRPr="00431009" w:rsidRDefault="00431009" w:rsidP="00431009">
      <w:pPr>
        <w:widowControl w:val="0"/>
        <w:numPr>
          <w:ilvl w:val="0"/>
          <w:numId w:val="15"/>
        </w:numPr>
        <w:ind w:right="58"/>
        <w:rPr>
          <w:bCs/>
        </w:rPr>
      </w:pPr>
      <w:r w:rsidRPr="00431009">
        <w:rPr>
          <w:bCs/>
        </w:rPr>
        <w:t xml:space="preserve">Familiarity with kinematics and </w:t>
      </w:r>
      <w:proofErr w:type="gramStart"/>
      <w:r w:rsidRPr="00431009">
        <w:rPr>
          <w:bCs/>
        </w:rPr>
        <w:t>coordinate</w:t>
      </w:r>
      <w:proofErr w:type="gramEnd"/>
      <w:r w:rsidRPr="00431009">
        <w:rPr>
          <w:bCs/>
        </w:rPr>
        <w:t xml:space="preserve"> transformations</w:t>
      </w:r>
    </w:p>
    <w:p w14:paraId="2EC8BF79" w14:textId="77777777" w:rsidR="00431009" w:rsidRPr="00431009" w:rsidRDefault="00431009" w:rsidP="00431009">
      <w:pPr>
        <w:widowControl w:val="0"/>
        <w:numPr>
          <w:ilvl w:val="0"/>
          <w:numId w:val="15"/>
        </w:numPr>
        <w:ind w:right="58"/>
        <w:rPr>
          <w:bCs/>
        </w:rPr>
      </w:pPr>
      <w:r w:rsidRPr="00431009">
        <w:rPr>
          <w:bCs/>
        </w:rPr>
        <w:t>Basic programming skills</w:t>
      </w:r>
    </w:p>
    <w:p w14:paraId="666646AB" w14:textId="77777777" w:rsidR="00431009" w:rsidRPr="00431009" w:rsidRDefault="00431009" w:rsidP="00431009">
      <w:pPr>
        <w:widowControl w:val="0"/>
        <w:numPr>
          <w:ilvl w:val="0"/>
          <w:numId w:val="15"/>
        </w:numPr>
        <w:ind w:right="58"/>
        <w:rPr>
          <w:bCs/>
        </w:rPr>
      </w:pPr>
      <w:r w:rsidRPr="00431009">
        <w:rPr>
          <w:bCs/>
        </w:rPr>
        <w:t>Interest in autonomous systems and robotics</w:t>
      </w:r>
    </w:p>
    <w:p w14:paraId="7CB1F36C" w14:textId="77777777" w:rsidR="00431009" w:rsidRPr="00431009" w:rsidRDefault="00431009" w:rsidP="00431009">
      <w:pPr>
        <w:widowControl w:val="0"/>
        <w:numPr>
          <w:ilvl w:val="0"/>
          <w:numId w:val="15"/>
        </w:numPr>
        <w:ind w:right="58"/>
        <w:rPr>
          <w:bCs/>
        </w:rPr>
      </w:pPr>
      <w:r w:rsidRPr="00431009">
        <w:rPr>
          <w:bCs/>
        </w:rPr>
        <w:t>The project will be carried out on campus</w:t>
      </w:r>
    </w:p>
    <w:p w14:paraId="0F8256E0" w14:textId="77777777" w:rsidR="008C603F" w:rsidRDefault="008C603F" w:rsidP="008C603F">
      <w:pPr>
        <w:widowControl w:val="0"/>
        <w:ind w:right="58"/>
        <w:rPr>
          <w:bCs/>
        </w:rPr>
      </w:pPr>
    </w:p>
    <w:p w14:paraId="6712B4F1" w14:textId="5E7D7F1D" w:rsidR="008C603F" w:rsidRPr="008C603F" w:rsidRDefault="008C603F" w:rsidP="008C603F">
      <w:pPr>
        <w:widowControl w:val="0"/>
        <w:ind w:right="58"/>
        <w:rPr>
          <w:b/>
          <w:bCs/>
        </w:rPr>
      </w:pPr>
      <w:r w:rsidRPr="008C603F">
        <w:rPr>
          <w:b/>
          <w:bCs/>
        </w:rPr>
        <w:t>Related UN Sustainable Development Goals:</w:t>
      </w:r>
    </w:p>
    <w:p w14:paraId="53B46C19" w14:textId="77777777" w:rsidR="008C603F" w:rsidRPr="008C603F" w:rsidRDefault="008C603F" w:rsidP="008C603F">
      <w:pPr>
        <w:widowControl w:val="0"/>
        <w:numPr>
          <w:ilvl w:val="0"/>
          <w:numId w:val="12"/>
        </w:numPr>
        <w:ind w:right="58"/>
        <w:rPr>
          <w:bCs/>
        </w:rPr>
      </w:pPr>
      <w:r w:rsidRPr="008C603F">
        <w:rPr>
          <w:bCs/>
        </w:rPr>
        <w:t>No.9: Industry, Innovation and Infrastructure</w:t>
      </w:r>
    </w:p>
    <w:p w14:paraId="76240269" w14:textId="77777777" w:rsidR="008C603F" w:rsidRDefault="008C603F">
      <w:pPr>
        <w:widowControl w:val="0"/>
        <w:spacing w:line="293" w:lineRule="exact"/>
        <w:ind w:right="-20"/>
        <w:rPr>
          <w:bCs/>
        </w:rPr>
      </w:pPr>
    </w:p>
    <w:p w14:paraId="4B70A2B4" w14:textId="086A6EA9" w:rsidR="00147E3E" w:rsidRDefault="00000000">
      <w:pPr>
        <w:widowControl w:val="0"/>
        <w:spacing w:line="293" w:lineRule="exact"/>
        <w:ind w:right="-20"/>
        <w:rPr>
          <w:color w:val="0070C0"/>
        </w:rPr>
      </w:pPr>
      <w:r>
        <w:rPr>
          <w:b/>
          <w:color w:val="0070C0"/>
        </w:rPr>
        <w:t>Difficulty</w:t>
      </w:r>
      <w:proofErr w:type="gramStart"/>
      <w:r>
        <w:rPr>
          <w:color w:val="0070C0"/>
        </w:rPr>
        <w:t>:</w:t>
      </w:r>
      <w:r>
        <w:rPr>
          <w:color w:val="0070C0"/>
        </w:rPr>
        <w:tab/>
      </w:r>
      <w:r>
        <w:rPr>
          <w:color w:val="0070C0"/>
        </w:rPr>
        <w:tab/>
        <w:t>high</w:t>
      </w:r>
      <w:proofErr w:type="gramEnd"/>
      <w:r>
        <w:rPr>
          <w:color w:val="0070C0"/>
        </w:rPr>
        <w:t xml:space="preserve"> (X)</w:t>
      </w:r>
      <w:r>
        <w:rPr>
          <w:color w:val="0070C0"/>
        </w:rPr>
        <w:tab/>
        <w:t xml:space="preserve">medium </w:t>
      </w:r>
      <w:proofErr w:type="gramStart"/>
      <w:r>
        <w:rPr>
          <w:color w:val="0070C0"/>
        </w:rPr>
        <w:t>( )</w:t>
      </w:r>
      <w:proofErr w:type="gramEnd"/>
      <w:r>
        <w:rPr>
          <w:color w:val="0070C0"/>
        </w:rPr>
        <w:tab/>
      </w:r>
      <w:r>
        <w:rPr>
          <w:color w:val="0070C0"/>
        </w:rPr>
        <w:tab/>
        <w:t xml:space="preserve">low </w:t>
      </w:r>
      <w:proofErr w:type="gramStart"/>
      <w:r>
        <w:rPr>
          <w:color w:val="0070C0"/>
        </w:rPr>
        <w:t>( )</w:t>
      </w:r>
      <w:proofErr w:type="gramEnd"/>
    </w:p>
    <w:p w14:paraId="3B1EBF37" w14:textId="77777777" w:rsidR="00147E3E" w:rsidRDefault="00147E3E">
      <w:pPr>
        <w:widowControl w:val="0"/>
        <w:spacing w:line="200" w:lineRule="exact"/>
        <w:rPr>
          <w:color w:val="0070C0"/>
          <w:sz w:val="20"/>
          <w:szCs w:val="20"/>
        </w:rPr>
      </w:pPr>
    </w:p>
    <w:p w14:paraId="259A6312" w14:textId="77777777" w:rsidR="00147E3E" w:rsidRDefault="00000000">
      <w:pPr>
        <w:widowControl w:val="0"/>
        <w:spacing w:line="293" w:lineRule="exact"/>
        <w:ind w:right="-20"/>
        <w:rPr>
          <w:color w:val="0070C0"/>
        </w:rPr>
      </w:pPr>
      <w:r>
        <w:rPr>
          <w:b/>
          <w:color w:val="0070C0"/>
        </w:rPr>
        <w:t>Time commitment</w:t>
      </w:r>
      <w:proofErr w:type="gramStart"/>
      <w:r>
        <w:rPr>
          <w:color w:val="0070C0"/>
        </w:rPr>
        <w:t xml:space="preserve">: </w:t>
      </w:r>
      <w:r>
        <w:rPr>
          <w:color w:val="0070C0"/>
        </w:rPr>
        <w:tab/>
        <w:t>high</w:t>
      </w:r>
      <w:proofErr w:type="gramEnd"/>
      <w:r>
        <w:rPr>
          <w:color w:val="0070C0"/>
        </w:rPr>
        <w:t xml:space="preserve"> (X)</w:t>
      </w:r>
      <w:r>
        <w:rPr>
          <w:color w:val="0070C0"/>
        </w:rPr>
        <w:tab/>
        <w:t xml:space="preserve">medium </w:t>
      </w:r>
      <w:proofErr w:type="gramStart"/>
      <w:r>
        <w:rPr>
          <w:color w:val="0070C0"/>
        </w:rPr>
        <w:t>( )</w:t>
      </w:r>
      <w:proofErr w:type="gramEnd"/>
      <w:r>
        <w:rPr>
          <w:color w:val="0070C0"/>
        </w:rPr>
        <w:tab/>
      </w:r>
      <w:r>
        <w:rPr>
          <w:color w:val="0070C0"/>
        </w:rPr>
        <w:tab/>
        <w:t xml:space="preserve">low </w:t>
      </w:r>
      <w:proofErr w:type="gramStart"/>
      <w:r>
        <w:rPr>
          <w:color w:val="0070C0"/>
        </w:rPr>
        <w:t>( )</w:t>
      </w:r>
      <w:proofErr w:type="gramEnd"/>
    </w:p>
    <w:p w14:paraId="2ED764F5" w14:textId="77777777" w:rsidR="00147E3E" w:rsidRDefault="00147E3E">
      <w:pPr>
        <w:widowControl w:val="0"/>
        <w:spacing w:line="293" w:lineRule="exact"/>
        <w:ind w:right="-20"/>
        <w:rPr>
          <w:color w:val="0070C0"/>
        </w:rPr>
      </w:pPr>
    </w:p>
    <w:p w14:paraId="1848E66B" w14:textId="6BB1B87C" w:rsidR="00147E3E" w:rsidRDefault="00000000">
      <w:pPr>
        <w:widowControl w:val="0"/>
        <w:spacing w:line="293" w:lineRule="exact"/>
        <w:ind w:right="-20"/>
        <w:rPr>
          <w:color w:val="FF0000"/>
        </w:rPr>
      </w:pPr>
      <w:r>
        <w:rPr>
          <w:color w:val="FF0000"/>
        </w:rPr>
        <w:t>Estimated expense:</w:t>
      </w:r>
      <w:r>
        <w:rPr>
          <w:color w:val="FF0000"/>
        </w:rPr>
        <w:tab/>
      </w:r>
      <w:r w:rsidR="001D23E5" w:rsidRPr="001D23E5">
        <w:rPr>
          <w:color w:val="FF0000"/>
        </w:rPr>
        <w:t>To be determined</w:t>
      </w:r>
    </w:p>
    <w:p w14:paraId="3FBC616D" w14:textId="77777777" w:rsidR="00147E3E" w:rsidRDefault="00147E3E">
      <w:pPr>
        <w:widowControl w:val="0"/>
        <w:spacing w:line="200" w:lineRule="exact"/>
        <w:rPr>
          <w:sz w:val="20"/>
          <w:szCs w:val="20"/>
        </w:rPr>
      </w:pPr>
    </w:p>
    <w:p w14:paraId="38F2622C" w14:textId="77777777" w:rsidR="00147E3E" w:rsidRDefault="00147E3E">
      <w:pPr>
        <w:widowControl w:val="0"/>
        <w:spacing w:line="200" w:lineRule="exact"/>
        <w:rPr>
          <w:sz w:val="20"/>
          <w:szCs w:val="20"/>
        </w:rPr>
      </w:pPr>
    </w:p>
    <w:p w14:paraId="45AD0814" w14:textId="77777777" w:rsidR="00147E3E" w:rsidRDefault="00147E3E">
      <w:pPr>
        <w:widowControl w:val="0"/>
        <w:spacing w:line="200" w:lineRule="exact"/>
        <w:rPr>
          <w:sz w:val="20"/>
          <w:szCs w:val="20"/>
        </w:rPr>
      </w:pPr>
    </w:p>
    <w:p w14:paraId="1A1BB5CB" w14:textId="414E50F3" w:rsidR="00147E3E" w:rsidRDefault="00147E3E">
      <w:pPr>
        <w:widowControl w:val="0"/>
        <w:spacing w:before="29"/>
        <w:ind w:right="1259"/>
        <w:jc w:val="right"/>
      </w:pPr>
    </w:p>
    <w:sectPr w:rsidR="00147E3E">
      <w:footerReference w:type="default" r:id="rId8"/>
      <w:pgSz w:w="11906" w:h="16838"/>
      <w:pgMar w:top="480" w:right="1640" w:bottom="280" w:left="156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4D384" w14:textId="77777777" w:rsidR="00D074E7" w:rsidRDefault="00D074E7" w:rsidP="00494EA8">
      <w:r>
        <w:separator/>
      </w:r>
    </w:p>
  </w:endnote>
  <w:endnote w:type="continuationSeparator" w:id="0">
    <w:p w14:paraId="5C7F2E95" w14:textId="77777777" w:rsidR="00D074E7" w:rsidRDefault="00D074E7" w:rsidP="00494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Batang">
    <w:altName w:val="바탕"/>
    <w:panose1 w:val="02030600000101010101"/>
    <w:charset w:val="81"/>
    <w:family w:val="roman"/>
    <w:pitch w:val="variable"/>
    <w:sig w:usb0="B00002AF" w:usb1="69D77CFB" w:usb2="00000030" w:usb3="00000000" w:csb0="0008009F" w:csb1="00000000"/>
  </w:font>
  <w:font w:name="Nimbus Sans">
    <w:altName w:val="Cambria"/>
    <w:charset w:val="01"/>
    <w:family w:val="roman"/>
    <w:pitch w:val="variable"/>
  </w:font>
  <w:font w:name="FreeSans">
    <w:panose1 w:val="00000000000000000000"/>
    <w:charset w:val="00"/>
    <w:family w:val="roman"/>
    <w:notTrueType/>
    <w:pitch w:val="default"/>
  </w:font>
  <w:font w:name="Franklin Gothic Demi">
    <w:panose1 w:val="020B0703020102020204"/>
    <w:charset w:val="00"/>
    <w:family w:val="swiss"/>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330432"/>
      <w:docPartObj>
        <w:docPartGallery w:val="Page Numbers (Bottom of Page)"/>
        <w:docPartUnique/>
      </w:docPartObj>
    </w:sdtPr>
    <w:sdtEndPr>
      <w:rPr>
        <w:noProof/>
      </w:rPr>
    </w:sdtEndPr>
    <w:sdtContent>
      <w:p w14:paraId="6C4D3F6E" w14:textId="6B903BBF" w:rsidR="00494EA8" w:rsidRDefault="00494E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34959B" w14:textId="77777777" w:rsidR="00494EA8" w:rsidRDefault="00494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6FF14" w14:textId="77777777" w:rsidR="00D074E7" w:rsidRDefault="00D074E7" w:rsidP="00494EA8">
      <w:r>
        <w:separator/>
      </w:r>
    </w:p>
  </w:footnote>
  <w:footnote w:type="continuationSeparator" w:id="0">
    <w:p w14:paraId="490185EF" w14:textId="77777777" w:rsidR="00D074E7" w:rsidRDefault="00D074E7" w:rsidP="00494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C6392"/>
    <w:multiLevelType w:val="multilevel"/>
    <w:tmpl w:val="41CA6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33B96"/>
    <w:multiLevelType w:val="multilevel"/>
    <w:tmpl w:val="49B2A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035C7"/>
    <w:multiLevelType w:val="multilevel"/>
    <w:tmpl w:val="AF76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C414F"/>
    <w:multiLevelType w:val="multilevel"/>
    <w:tmpl w:val="5390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5D5E80"/>
    <w:multiLevelType w:val="multilevel"/>
    <w:tmpl w:val="541C31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0AB45CD"/>
    <w:multiLevelType w:val="multilevel"/>
    <w:tmpl w:val="129E750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3F7C3B20"/>
    <w:multiLevelType w:val="multilevel"/>
    <w:tmpl w:val="E2D4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E626E4"/>
    <w:multiLevelType w:val="multilevel"/>
    <w:tmpl w:val="6996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A010D0"/>
    <w:multiLevelType w:val="multilevel"/>
    <w:tmpl w:val="74DA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165525"/>
    <w:multiLevelType w:val="multilevel"/>
    <w:tmpl w:val="56A68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783332"/>
    <w:multiLevelType w:val="multilevel"/>
    <w:tmpl w:val="94560C52"/>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1" w15:restartNumberingAfterBreak="0">
    <w:nsid w:val="633242A7"/>
    <w:multiLevelType w:val="multilevel"/>
    <w:tmpl w:val="9952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E33A64"/>
    <w:multiLevelType w:val="multilevel"/>
    <w:tmpl w:val="AF8040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686E0202"/>
    <w:multiLevelType w:val="multilevel"/>
    <w:tmpl w:val="7BC25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0922EC"/>
    <w:multiLevelType w:val="multilevel"/>
    <w:tmpl w:val="E81E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5154096">
    <w:abstractNumId w:val="10"/>
  </w:num>
  <w:num w:numId="2" w16cid:durableId="617446414">
    <w:abstractNumId w:val="4"/>
  </w:num>
  <w:num w:numId="3" w16cid:durableId="1697392398">
    <w:abstractNumId w:val="5"/>
  </w:num>
  <w:num w:numId="4" w16cid:durableId="894463784">
    <w:abstractNumId w:val="12"/>
  </w:num>
  <w:num w:numId="5" w16cid:durableId="782770161">
    <w:abstractNumId w:val="6"/>
  </w:num>
  <w:num w:numId="6" w16cid:durableId="2014339609">
    <w:abstractNumId w:val="8"/>
  </w:num>
  <w:num w:numId="7" w16cid:durableId="938830170">
    <w:abstractNumId w:val="2"/>
  </w:num>
  <w:num w:numId="8" w16cid:durableId="1423794405">
    <w:abstractNumId w:val="13"/>
  </w:num>
  <w:num w:numId="9" w16cid:durableId="1740668176">
    <w:abstractNumId w:val="9"/>
  </w:num>
  <w:num w:numId="10" w16cid:durableId="1176385857">
    <w:abstractNumId w:val="0"/>
  </w:num>
  <w:num w:numId="11" w16cid:durableId="56711122">
    <w:abstractNumId w:val="3"/>
  </w:num>
  <w:num w:numId="12" w16cid:durableId="2441959">
    <w:abstractNumId w:val="11"/>
  </w:num>
  <w:num w:numId="13" w16cid:durableId="576747500">
    <w:abstractNumId w:val="1"/>
  </w:num>
  <w:num w:numId="14" w16cid:durableId="784154713">
    <w:abstractNumId w:val="14"/>
  </w:num>
  <w:num w:numId="15" w16cid:durableId="15179662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autoHyphenation/>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0MDQwMDMwtjCyMDBT0lEKTi0uzszPAykwrAUABpVzRywAAAA="/>
  </w:docVars>
  <w:rsids>
    <w:rsidRoot w:val="00147E3E"/>
    <w:rsid w:val="00147E3E"/>
    <w:rsid w:val="001D23E5"/>
    <w:rsid w:val="00431009"/>
    <w:rsid w:val="00494EA8"/>
    <w:rsid w:val="004B3C86"/>
    <w:rsid w:val="007C3684"/>
    <w:rsid w:val="008C603F"/>
    <w:rsid w:val="00D074E7"/>
    <w:rsid w:val="00EC6388"/>
  </w:rsids>
  <m:mathPr>
    <m:mathFont m:val="Cambria Math"/>
    <m:brkBin m:val="before"/>
    <m:brkBinSub m:val="--"/>
    <m:smallFrac m:val="0"/>
    <m:dispDef/>
    <m:lMargin m:val="0"/>
    <m:rMargin m:val="0"/>
    <m:defJc m:val="centerGroup"/>
    <m:wrapIndent m:val="1440"/>
    <m:intLim m:val="subSup"/>
    <m:naryLim m:val="undOvr"/>
  </m:mathPr>
  <w:themeFontLang w:val="en-US" w:eastAsia="ko-KR"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98F0E"/>
  <w15:docId w15:val="{F988D42E-38D0-47A4-9C89-0A90EF41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sz w:val="22"/>
        <w:szCs w:val="22"/>
        <w:lang w:val="en-US" w:eastAsia="ko-K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Nimbus Sans" w:eastAsia="Nimbus Sans" w:hAnsi="Nimbus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A17F44"/>
    <w:pPr>
      <w:ind w:left="720"/>
      <w:contextualSpacing/>
    </w:pPr>
  </w:style>
  <w:style w:type="paragraph" w:styleId="BlockText">
    <w:name w:val="Block Text"/>
    <w:basedOn w:val="Normal"/>
    <w:semiHidden/>
    <w:unhideWhenUsed/>
    <w:qFormat/>
    <w:rsid w:val="00500A86"/>
    <w:pPr>
      <w:spacing w:before="120"/>
      <w:ind w:left="360" w:right="1524"/>
      <w:jc w:val="both"/>
    </w:pPr>
    <w:rPr>
      <w:rFonts w:eastAsia="Times New Roman"/>
      <w:lang w:eastAsia="ar-SA"/>
    </w:rPr>
  </w:style>
  <w:style w:type="paragraph" w:customStyle="1" w:styleId="FrameContents">
    <w:name w:val="Frame Contents"/>
    <w:basedOn w:val="Normal"/>
    <w:qFormat/>
  </w:style>
  <w:style w:type="paragraph" w:styleId="Header">
    <w:name w:val="header"/>
    <w:basedOn w:val="Normal"/>
    <w:link w:val="HeaderChar"/>
    <w:uiPriority w:val="99"/>
    <w:unhideWhenUsed/>
    <w:rsid w:val="00494EA8"/>
    <w:pPr>
      <w:tabs>
        <w:tab w:val="center" w:pos="4680"/>
        <w:tab w:val="right" w:pos="9360"/>
      </w:tabs>
    </w:pPr>
  </w:style>
  <w:style w:type="character" w:customStyle="1" w:styleId="HeaderChar">
    <w:name w:val="Header Char"/>
    <w:basedOn w:val="DefaultParagraphFont"/>
    <w:link w:val="Header"/>
    <w:uiPriority w:val="99"/>
    <w:rsid w:val="00494EA8"/>
    <w:rPr>
      <w:sz w:val="24"/>
      <w:szCs w:val="24"/>
    </w:rPr>
  </w:style>
  <w:style w:type="paragraph" w:styleId="Footer">
    <w:name w:val="footer"/>
    <w:basedOn w:val="Normal"/>
    <w:link w:val="FooterChar"/>
    <w:uiPriority w:val="99"/>
    <w:unhideWhenUsed/>
    <w:rsid w:val="00494EA8"/>
    <w:pPr>
      <w:tabs>
        <w:tab w:val="center" w:pos="4680"/>
        <w:tab w:val="right" w:pos="9360"/>
      </w:tabs>
    </w:pPr>
  </w:style>
  <w:style w:type="character" w:customStyle="1" w:styleId="FooterChar">
    <w:name w:val="Footer Char"/>
    <w:basedOn w:val="DefaultParagraphFont"/>
    <w:link w:val="Footer"/>
    <w:uiPriority w:val="99"/>
    <w:rsid w:val="00494E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403</Words>
  <Characters>2270</Characters>
  <Application>Microsoft Office Word</Application>
  <DocSecurity>0</DocSecurity>
  <Lines>108</Lines>
  <Paragraphs>60</Paragraphs>
  <ScaleCrop>false</ScaleCrop>
  <Company>personal</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HOVSTA</dc:title>
  <dc:subject/>
  <dc:creator>MehmetAkgun</dc:creator>
  <dc:description/>
  <cp:lastModifiedBy>Can Polat Çıgay</cp:lastModifiedBy>
  <cp:revision>2</cp:revision>
  <dcterms:created xsi:type="dcterms:W3CDTF">2026-02-08T21:32:00Z</dcterms:created>
  <dcterms:modified xsi:type="dcterms:W3CDTF">2026-02-08T21:32:00Z</dcterms:modified>
  <dc:language>en-US</dc:language>
</cp:coreProperties>
</file>